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24" w:rsidRDefault="00FB5524" w:rsidP="00FB5524">
      <w:pPr>
        <w:rPr>
          <w:rFonts w:cstheme="minorHAnsi"/>
          <w:b/>
        </w:rPr>
      </w:pPr>
      <w:r>
        <w:rPr>
          <w:rFonts w:cstheme="minorHAnsi"/>
          <w:b/>
        </w:rPr>
        <w:t>Regardez le reportage sans le son et choisissez-lui un titre. Si aucune des propositions ci-dessous ne vous convient, trouvez-lui un autre à votre goût.</w:t>
      </w:r>
    </w:p>
    <w:p w:rsidR="00FB5524" w:rsidRPr="0038086D" w:rsidRDefault="00FB5524" w:rsidP="00FB5524">
      <w:pPr>
        <w:rPr>
          <w:rFonts w:cstheme="minorHAnsi"/>
          <w:b/>
        </w:rPr>
      </w:pPr>
    </w:p>
    <w:p w:rsidR="00FB5524" w:rsidRDefault="00FB5524" w:rsidP="00FB5524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Louer ses meubles, c’est bon marché</w:t>
      </w:r>
    </w:p>
    <w:p w:rsidR="00FB5524" w:rsidRDefault="00FB5524" w:rsidP="00FB5524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Louer ses meubles, un choix risqué</w:t>
      </w:r>
    </w:p>
    <w:p w:rsidR="00FB5524" w:rsidRDefault="00FB5524" w:rsidP="00FB5524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Achetez vos meubles d’occasion</w:t>
      </w:r>
      <w:bookmarkStart w:id="0" w:name="_GoBack"/>
      <w:bookmarkEnd w:id="0"/>
    </w:p>
    <w:p w:rsidR="00FB5524" w:rsidRDefault="00FB5524" w:rsidP="00FB5524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:rsidR="00FB5524" w:rsidRDefault="00FB5524" w:rsidP="00FB5524">
      <w:pPr>
        <w:spacing w:after="0"/>
        <w:rPr>
          <w:rFonts w:cstheme="minorHAnsi"/>
        </w:rPr>
      </w:pPr>
    </w:p>
    <w:p w:rsidR="00A132F8" w:rsidRDefault="003A1121"/>
    <w:sectPr w:rsidR="00A132F8" w:rsidSect="00FB552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21" w:rsidRDefault="003A1121" w:rsidP="00FB5524">
      <w:pPr>
        <w:spacing w:after="0" w:line="240" w:lineRule="auto"/>
      </w:pPr>
      <w:r>
        <w:separator/>
      </w:r>
    </w:p>
  </w:endnote>
  <w:endnote w:type="continuationSeparator" w:id="0">
    <w:p w:rsidR="003A1121" w:rsidRDefault="003A1121" w:rsidP="00F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24" w:rsidRDefault="00FB552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8BE3971198C4F3783C0D082305D22B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FB5524" w:rsidRDefault="00FB55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21" w:rsidRDefault="003A1121" w:rsidP="00FB5524">
      <w:pPr>
        <w:spacing w:after="0" w:line="240" w:lineRule="auto"/>
      </w:pPr>
      <w:r>
        <w:separator/>
      </w:r>
    </w:p>
  </w:footnote>
  <w:footnote w:type="continuationSeparator" w:id="0">
    <w:p w:rsidR="003A1121" w:rsidRDefault="003A1121" w:rsidP="00F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24" w:rsidRDefault="00FB552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6800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24" w:rsidRDefault="00FB552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6800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24" w:rsidRDefault="00FB552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6800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24"/>
    <w:rsid w:val="00277CA0"/>
    <w:rsid w:val="003A1121"/>
    <w:rsid w:val="005718A6"/>
    <w:rsid w:val="00F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F7511A5-B504-4C13-B41A-72089844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52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524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52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BE3971198C4F3783C0D082305D2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AF7659-7B6C-4C30-9E78-255AC9224B90}"/>
      </w:docPartPr>
      <w:docPartBody>
        <w:p w:rsidR="00000000" w:rsidRDefault="00501E9D" w:rsidP="00501E9D">
          <w:pPr>
            <w:pStyle w:val="D8BE3971198C4F3783C0D082305D22B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9D"/>
    <w:rsid w:val="0010014A"/>
    <w:rsid w:val="005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E9D"/>
    <w:rPr>
      <w:color w:val="808080"/>
    </w:rPr>
  </w:style>
  <w:style w:type="paragraph" w:customStyle="1" w:styleId="D8BE3971198C4F3783C0D082305D22B7">
    <w:name w:val="D8BE3971198C4F3783C0D082305D22B7"/>
    <w:rsid w:val="00501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299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2020-04-15T15:11:00Z</dcterms:created>
  <dcterms:modified xsi:type="dcterms:W3CDTF">2020-04-15T15:14:00Z</dcterms:modified>
</cp:coreProperties>
</file>