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4A14D" w14:textId="49A141A5" w:rsidR="00B942B5" w:rsidRDefault="00C046FC" w:rsidP="00C046FC">
      <w:pPr>
        <w:jc w:val="center"/>
        <w:rPr>
          <w:sz w:val="32"/>
          <w:szCs w:val="32"/>
        </w:rPr>
      </w:pPr>
      <w:r w:rsidRPr="00C046FC">
        <w:rPr>
          <w:sz w:val="32"/>
          <w:szCs w:val="32"/>
        </w:rPr>
        <w:t>Q News Update September 23, 2020</w:t>
      </w:r>
    </w:p>
    <w:p w14:paraId="4A6031E7" w14:textId="78656AF8" w:rsidR="00844002" w:rsidRDefault="00844002" w:rsidP="00C046FC">
      <w:pPr>
        <w:jc w:val="center"/>
        <w:rPr>
          <w:sz w:val="32"/>
          <w:szCs w:val="32"/>
        </w:rPr>
      </w:pPr>
    </w:p>
    <w:p w14:paraId="65C5979D" w14:textId="3B386CC6" w:rsidR="00844002" w:rsidRDefault="00844002" w:rsidP="00844002">
      <w:pPr>
        <w:rPr>
          <w:color w:val="C00000"/>
          <w:sz w:val="32"/>
          <w:szCs w:val="32"/>
        </w:rPr>
      </w:pPr>
      <w:r w:rsidRPr="00844002">
        <w:rPr>
          <w:color w:val="C00000"/>
          <w:sz w:val="32"/>
          <w:szCs w:val="32"/>
        </w:rPr>
        <w:t>Breaking</w:t>
      </w:r>
      <w:r>
        <w:rPr>
          <w:color w:val="C00000"/>
          <w:sz w:val="32"/>
          <w:szCs w:val="32"/>
        </w:rPr>
        <w:t xml:space="preserve"> News </w:t>
      </w:r>
    </w:p>
    <w:p w14:paraId="7EB1B627" w14:textId="77777777" w:rsidR="00844002" w:rsidRPr="00844002" w:rsidRDefault="00844002" w:rsidP="00844002">
      <w:pPr>
        <w:rPr>
          <w:color w:val="C00000"/>
          <w:sz w:val="32"/>
          <w:szCs w:val="32"/>
        </w:rPr>
      </w:pPr>
    </w:p>
    <w:p w14:paraId="02B6B645" w14:textId="6F9313A4" w:rsidR="00844002" w:rsidRDefault="00844002" w:rsidP="00C046F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386A04B" wp14:editId="59B428EE">
            <wp:extent cx="5937250" cy="232918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FBC1" w14:textId="1B517018" w:rsidR="005C46FF" w:rsidRDefault="005C46FF" w:rsidP="005C46FF">
      <w:pPr>
        <w:rPr>
          <w:sz w:val="32"/>
          <w:szCs w:val="32"/>
        </w:rPr>
      </w:pPr>
    </w:p>
    <w:p w14:paraId="05320E72" w14:textId="6C60DB11" w:rsidR="005C46FF" w:rsidRPr="001745C9" w:rsidRDefault="005C46FF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>Q’s first post today.</w:t>
      </w:r>
    </w:p>
    <w:p w14:paraId="5AC10918" w14:textId="77777777" w:rsidR="005C46FF" w:rsidRDefault="005C46FF" w:rsidP="005C46FF">
      <w:pPr>
        <w:rPr>
          <w:sz w:val="32"/>
          <w:szCs w:val="32"/>
        </w:rPr>
      </w:pPr>
    </w:p>
    <w:p w14:paraId="1E4605B6" w14:textId="460C6823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29569F8" wp14:editId="5ECF6191">
            <wp:extent cx="5179652" cy="3465659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73" cy="3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3D22A" w14:textId="5EA29216" w:rsidR="001745C9" w:rsidRDefault="001745C9" w:rsidP="005C46FF">
      <w:pPr>
        <w:rPr>
          <w:sz w:val="32"/>
          <w:szCs w:val="32"/>
        </w:rPr>
      </w:pPr>
    </w:p>
    <w:p w14:paraId="1DCB475C" w14:textId="4759C9D9" w:rsidR="001745C9" w:rsidRP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>The link points to a tweet and article by John Solomon</w:t>
      </w:r>
    </w:p>
    <w:p w14:paraId="177B7414" w14:textId="38FFED04" w:rsidR="005C46FF" w:rsidRDefault="005C46FF" w:rsidP="005C46FF">
      <w:pPr>
        <w:rPr>
          <w:sz w:val="32"/>
          <w:szCs w:val="32"/>
        </w:rPr>
      </w:pPr>
    </w:p>
    <w:p w14:paraId="4D3490A3" w14:textId="64BB0760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1CB7447" wp14:editId="678E9A1C">
            <wp:extent cx="5943600" cy="52889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9D0D" w14:textId="60269A84" w:rsidR="005C46FF" w:rsidRP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>Q’s second post</w:t>
      </w:r>
    </w:p>
    <w:p w14:paraId="44029870" w14:textId="77777777" w:rsidR="001745C9" w:rsidRDefault="001745C9" w:rsidP="005C46FF">
      <w:pPr>
        <w:rPr>
          <w:sz w:val="32"/>
          <w:szCs w:val="32"/>
        </w:rPr>
      </w:pPr>
    </w:p>
    <w:p w14:paraId="037118CF" w14:textId="44BAC1E7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09EBA0E" wp14:editId="3E88B335">
            <wp:extent cx="4161815" cy="180389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99" cy="181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6A54" w14:textId="749DA36A" w:rsidR="005C46FF" w:rsidRDefault="005C46FF" w:rsidP="005C46FF">
      <w:pPr>
        <w:rPr>
          <w:sz w:val="32"/>
          <w:szCs w:val="32"/>
        </w:rPr>
      </w:pPr>
    </w:p>
    <w:p w14:paraId="5E93106B" w14:textId="36EB02A8" w:rsidR="005C46FF" w:rsidRP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lastRenderedPageBreak/>
        <w:t>Q’s third post.</w:t>
      </w:r>
    </w:p>
    <w:p w14:paraId="3807273C" w14:textId="77777777" w:rsidR="001745C9" w:rsidRDefault="001745C9" w:rsidP="005C46FF">
      <w:pPr>
        <w:rPr>
          <w:sz w:val="32"/>
          <w:szCs w:val="32"/>
        </w:rPr>
      </w:pPr>
    </w:p>
    <w:p w14:paraId="0400B034" w14:textId="70D1B8ED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FB9AD8" wp14:editId="7F95E3B7">
            <wp:extent cx="4357018" cy="200208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19" cy="20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055DB" w14:textId="5FDA92D7" w:rsidR="001745C9" w:rsidRDefault="001745C9" w:rsidP="005C46FF">
      <w:pPr>
        <w:rPr>
          <w:sz w:val="32"/>
          <w:szCs w:val="32"/>
        </w:rPr>
      </w:pPr>
    </w:p>
    <w:p w14:paraId="5F402B9A" w14:textId="68263FCC" w:rsidR="001745C9" w:rsidRP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>The link points to a DOJ announcement on proposed legislation that would change Section 230 protection for social media platforms</w:t>
      </w:r>
    </w:p>
    <w:p w14:paraId="5E4B6466" w14:textId="7616DA98" w:rsidR="005C46FF" w:rsidRDefault="005C46FF" w:rsidP="005C46FF">
      <w:pPr>
        <w:rPr>
          <w:sz w:val="32"/>
          <w:szCs w:val="32"/>
        </w:rPr>
      </w:pPr>
    </w:p>
    <w:p w14:paraId="04904131" w14:textId="1E6A7251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37B0263" wp14:editId="1A55FD14">
            <wp:extent cx="5931535" cy="36144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B691" w14:textId="77777777" w:rsidR="001745C9" w:rsidRDefault="001745C9" w:rsidP="005C46FF">
      <w:pPr>
        <w:rPr>
          <w:sz w:val="32"/>
          <w:szCs w:val="32"/>
        </w:rPr>
      </w:pPr>
    </w:p>
    <w:p w14:paraId="75E0B0E7" w14:textId="77777777" w:rsid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 xml:space="preserve">Q posted a familiar image that references the DOJ IG report on Hillary Clinton’s email investigation. Randall Coleman made notes in preparation for a meeting with James Comey. </w:t>
      </w:r>
      <w:r>
        <w:rPr>
          <w:color w:val="C00000"/>
          <w:sz w:val="32"/>
          <w:szCs w:val="32"/>
        </w:rPr>
        <w:t xml:space="preserve">The notes were about </w:t>
      </w:r>
      <w:r>
        <w:rPr>
          <w:color w:val="C00000"/>
          <w:sz w:val="32"/>
          <w:szCs w:val="32"/>
        </w:rPr>
        <w:lastRenderedPageBreak/>
        <w:t xml:space="preserve">the contents of Anthony Weiner’s laptop. </w:t>
      </w:r>
      <w:r w:rsidRPr="001745C9">
        <w:rPr>
          <w:color w:val="C00000"/>
          <w:sz w:val="32"/>
          <w:szCs w:val="32"/>
        </w:rPr>
        <w:t>In his notes</w:t>
      </w:r>
      <w:r>
        <w:rPr>
          <w:color w:val="C00000"/>
          <w:sz w:val="32"/>
          <w:szCs w:val="32"/>
        </w:rPr>
        <w:t>,</w:t>
      </w:r>
      <w:r w:rsidRPr="001745C9">
        <w:rPr>
          <w:color w:val="C00000"/>
          <w:sz w:val="32"/>
          <w:szCs w:val="32"/>
        </w:rPr>
        <w:t xml:space="preserve"> the following entry was found. </w:t>
      </w:r>
    </w:p>
    <w:p w14:paraId="63CB3B62" w14:textId="06B2069B" w:rsidR="005C46FF" w:rsidRDefault="005C46FF" w:rsidP="005C46FF">
      <w:pPr>
        <w:rPr>
          <w:sz w:val="32"/>
          <w:szCs w:val="32"/>
        </w:rPr>
      </w:pPr>
    </w:p>
    <w:p w14:paraId="76B42047" w14:textId="75E7114B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E0B54B4" wp14:editId="4AF5D28D">
            <wp:extent cx="4356735" cy="2797164"/>
            <wp:effectExtent l="0" t="0" r="571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70" cy="28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0A98" w14:textId="5EF619D8" w:rsidR="005C46FF" w:rsidRDefault="005C46FF" w:rsidP="005C46FF">
      <w:pPr>
        <w:rPr>
          <w:sz w:val="32"/>
          <w:szCs w:val="32"/>
        </w:rPr>
      </w:pPr>
    </w:p>
    <w:p w14:paraId="0F96C64B" w14:textId="77777777" w:rsidR="001745C9" w:rsidRPr="001745C9" w:rsidRDefault="001745C9" w:rsidP="001745C9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>Is Q suggesting that Joe Biden’s activities are on Anthony Weiner’s laptop?</w:t>
      </w:r>
    </w:p>
    <w:p w14:paraId="224A6F41" w14:textId="2641D4D5" w:rsidR="005C46FF" w:rsidRDefault="005C46FF" w:rsidP="005C46FF">
      <w:pPr>
        <w:rPr>
          <w:sz w:val="32"/>
          <w:szCs w:val="32"/>
        </w:rPr>
      </w:pPr>
    </w:p>
    <w:p w14:paraId="2DEA82A0" w14:textId="7CA76523" w:rsidR="001745C9" w:rsidRP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>Q’s next post.</w:t>
      </w:r>
      <w:r>
        <w:rPr>
          <w:color w:val="C00000"/>
          <w:sz w:val="32"/>
          <w:szCs w:val="32"/>
        </w:rPr>
        <w:t xml:space="preserve"> What does “1%” mean?</w:t>
      </w:r>
    </w:p>
    <w:p w14:paraId="0B20E8BF" w14:textId="77777777" w:rsidR="001745C9" w:rsidRDefault="001745C9" w:rsidP="005C46FF">
      <w:pPr>
        <w:rPr>
          <w:sz w:val="32"/>
          <w:szCs w:val="32"/>
        </w:rPr>
      </w:pPr>
    </w:p>
    <w:p w14:paraId="76D36FD8" w14:textId="2876BA24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A37401A" wp14:editId="133249AD">
            <wp:extent cx="4392827" cy="192908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59" cy="19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B68A" w14:textId="3E511D73" w:rsidR="005C46FF" w:rsidRDefault="005C46FF" w:rsidP="005C46FF">
      <w:pPr>
        <w:rPr>
          <w:sz w:val="32"/>
          <w:szCs w:val="32"/>
        </w:rPr>
      </w:pPr>
    </w:p>
    <w:p w14:paraId="48E393E7" w14:textId="0BAE151A" w:rsidR="005C46FF" w:rsidRP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>An anon thought 1% meant there were many other crimes the public doesn’t know about. Q reposted the anon</w:t>
      </w:r>
      <w:r>
        <w:rPr>
          <w:color w:val="C00000"/>
          <w:sz w:val="32"/>
          <w:szCs w:val="32"/>
        </w:rPr>
        <w:t>, which is usually taken as confirmation</w:t>
      </w:r>
      <w:r w:rsidRPr="001745C9">
        <w:rPr>
          <w:color w:val="C00000"/>
          <w:sz w:val="32"/>
          <w:szCs w:val="32"/>
        </w:rPr>
        <w:t>.</w:t>
      </w:r>
    </w:p>
    <w:p w14:paraId="219B36AF" w14:textId="77777777" w:rsidR="001745C9" w:rsidRDefault="001745C9" w:rsidP="005C46FF">
      <w:pPr>
        <w:rPr>
          <w:sz w:val="32"/>
          <w:szCs w:val="32"/>
        </w:rPr>
      </w:pPr>
    </w:p>
    <w:p w14:paraId="78C8F35E" w14:textId="306C4397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6780E35" wp14:editId="3F05515C">
            <wp:extent cx="5943600" cy="4040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B3B9" w14:textId="26209F11" w:rsidR="001745C9" w:rsidRDefault="001745C9" w:rsidP="005C46FF">
      <w:pPr>
        <w:rPr>
          <w:sz w:val="32"/>
          <w:szCs w:val="32"/>
        </w:rPr>
      </w:pPr>
    </w:p>
    <w:p w14:paraId="4C83275E" w14:textId="777AD095" w:rsidR="001745C9" w:rsidRP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 xml:space="preserve">Q’s next </w:t>
      </w:r>
      <w:r>
        <w:rPr>
          <w:color w:val="C00000"/>
          <w:sz w:val="32"/>
          <w:szCs w:val="32"/>
        </w:rPr>
        <w:t>message</w:t>
      </w:r>
      <w:r w:rsidRPr="001745C9">
        <w:rPr>
          <w:color w:val="C00000"/>
          <w:sz w:val="32"/>
          <w:szCs w:val="32"/>
        </w:rPr>
        <w:t xml:space="preserve"> has a link to a New York Post article. </w:t>
      </w:r>
    </w:p>
    <w:p w14:paraId="78154F6C" w14:textId="6494CFA1" w:rsidR="005C46FF" w:rsidRDefault="005C46FF" w:rsidP="005C46FF">
      <w:pPr>
        <w:rPr>
          <w:sz w:val="32"/>
          <w:szCs w:val="32"/>
        </w:rPr>
      </w:pPr>
    </w:p>
    <w:p w14:paraId="3BEE34D2" w14:textId="5DCF405E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DDEAF4D" wp14:editId="22F7F52A">
            <wp:extent cx="5937250" cy="455993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51A1" w14:textId="257CDE5D" w:rsidR="001745C9" w:rsidRDefault="001745C9" w:rsidP="005C46FF">
      <w:pPr>
        <w:rPr>
          <w:sz w:val="32"/>
          <w:szCs w:val="32"/>
        </w:rPr>
      </w:pPr>
    </w:p>
    <w:p w14:paraId="426B6D87" w14:textId="3C2B723D" w:rsidR="001745C9" w:rsidRDefault="001745C9" w:rsidP="005C46FF">
      <w:pPr>
        <w:rPr>
          <w:color w:val="C00000"/>
          <w:sz w:val="32"/>
          <w:szCs w:val="32"/>
        </w:rPr>
      </w:pPr>
      <w:r w:rsidRPr="001745C9">
        <w:rPr>
          <w:color w:val="C00000"/>
          <w:sz w:val="32"/>
          <w:szCs w:val="32"/>
        </w:rPr>
        <w:t>New York Post excerpt</w:t>
      </w:r>
      <w:r w:rsidR="00E13303">
        <w:rPr>
          <w:color w:val="C00000"/>
          <w:sz w:val="32"/>
          <w:szCs w:val="32"/>
        </w:rPr>
        <w:t>:</w:t>
      </w:r>
    </w:p>
    <w:p w14:paraId="785DC8FD" w14:textId="77777777" w:rsidR="001745C9" w:rsidRPr="001745C9" w:rsidRDefault="001745C9" w:rsidP="005C46FF">
      <w:pPr>
        <w:rPr>
          <w:color w:val="C00000"/>
          <w:sz w:val="32"/>
          <w:szCs w:val="32"/>
        </w:rPr>
      </w:pPr>
    </w:p>
    <w:p w14:paraId="683F6DD1" w14:textId="3D273DDB" w:rsidR="001745C9" w:rsidRDefault="001745C9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8A435EB" wp14:editId="5CC2EDBC">
            <wp:extent cx="5937250" cy="3768725"/>
            <wp:effectExtent l="0" t="0" r="635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84E5" w14:textId="2B491285" w:rsidR="005C46FF" w:rsidRDefault="005C46FF" w:rsidP="005C46FF">
      <w:pPr>
        <w:rPr>
          <w:sz w:val="32"/>
          <w:szCs w:val="32"/>
        </w:rPr>
      </w:pPr>
    </w:p>
    <w:p w14:paraId="2D583D2D" w14:textId="03F92A28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13FFC65" wp14:editId="18DA2639">
            <wp:extent cx="4733177" cy="2112971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57" cy="21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0505" w14:textId="46994B18" w:rsidR="005C46FF" w:rsidRDefault="005C46FF" w:rsidP="005C46FF">
      <w:pPr>
        <w:rPr>
          <w:sz w:val="32"/>
          <w:szCs w:val="32"/>
        </w:rPr>
      </w:pPr>
    </w:p>
    <w:p w14:paraId="01E2A6C6" w14:textId="21869BB7" w:rsidR="005C46FF" w:rsidRDefault="00E13303" w:rsidP="005C46FF">
      <w:pPr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The</w:t>
      </w:r>
      <w:r w:rsidRPr="00E13303">
        <w:rPr>
          <w:color w:val="C00000"/>
          <w:sz w:val="32"/>
          <w:szCs w:val="32"/>
        </w:rPr>
        <w:t xml:space="preserve"> link is to a CBS hit piece on Q.</w:t>
      </w:r>
    </w:p>
    <w:p w14:paraId="575E5636" w14:textId="77777777" w:rsidR="00E13303" w:rsidRPr="00E13303" w:rsidRDefault="00E13303" w:rsidP="005C46FF">
      <w:pPr>
        <w:rPr>
          <w:color w:val="C00000"/>
          <w:sz w:val="32"/>
          <w:szCs w:val="32"/>
        </w:rPr>
      </w:pPr>
    </w:p>
    <w:p w14:paraId="6AFDF8E5" w14:textId="3246AB08" w:rsidR="005C46FF" w:rsidRDefault="00E13303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D17BC7C" wp14:editId="2C1EBD08">
            <wp:extent cx="5937250" cy="6419215"/>
            <wp:effectExtent l="0" t="0" r="635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20AF" w14:textId="19BF942C" w:rsidR="005C46FF" w:rsidRDefault="005C46FF" w:rsidP="005C46FF">
      <w:pPr>
        <w:rPr>
          <w:sz w:val="32"/>
          <w:szCs w:val="32"/>
        </w:rPr>
      </w:pPr>
    </w:p>
    <w:p w14:paraId="1425E81F" w14:textId="153363C6" w:rsidR="005C46FF" w:rsidRDefault="005C46FF" w:rsidP="005C46FF">
      <w:pPr>
        <w:rPr>
          <w:sz w:val="32"/>
          <w:szCs w:val="32"/>
        </w:rPr>
      </w:pPr>
    </w:p>
    <w:p w14:paraId="5F9FCD03" w14:textId="18401020" w:rsidR="005C46FF" w:rsidRDefault="005C46FF" w:rsidP="005C46FF">
      <w:pPr>
        <w:rPr>
          <w:sz w:val="32"/>
          <w:szCs w:val="32"/>
        </w:rPr>
      </w:pPr>
    </w:p>
    <w:p w14:paraId="6CB76AE6" w14:textId="7CC2B21A" w:rsidR="005C46FF" w:rsidRDefault="00A8654E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6371E23" wp14:editId="4DB4F4B2">
            <wp:extent cx="5931535" cy="38741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8D40" w14:textId="55BF86FB" w:rsidR="00A8654E" w:rsidRDefault="00A8654E" w:rsidP="005C46FF">
      <w:pPr>
        <w:rPr>
          <w:sz w:val="32"/>
          <w:szCs w:val="32"/>
        </w:rPr>
      </w:pPr>
    </w:p>
    <w:p w14:paraId="2FAA32BC" w14:textId="649B7FDC" w:rsidR="00A8654E" w:rsidRDefault="00A8654E" w:rsidP="005C46FF">
      <w:pPr>
        <w:rPr>
          <w:sz w:val="32"/>
          <w:szCs w:val="32"/>
        </w:rPr>
      </w:pPr>
      <w:r>
        <w:rPr>
          <w:sz w:val="32"/>
          <w:szCs w:val="32"/>
        </w:rPr>
        <w:t>Wikileaks email 1</w:t>
      </w:r>
    </w:p>
    <w:p w14:paraId="1C918795" w14:textId="5C87E36A" w:rsidR="00A8654E" w:rsidRDefault="00A8654E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DC9E217" wp14:editId="19A4A62E">
            <wp:extent cx="5798453" cy="468956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02" cy="469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35E4" w14:textId="16A9A17B" w:rsidR="00A8654E" w:rsidRDefault="00A8654E" w:rsidP="005C46FF">
      <w:pPr>
        <w:rPr>
          <w:sz w:val="32"/>
          <w:szCs w:val="32"/>
        </w:rPr>
      </w:pPr>
      <w:r>
        <w:rPr>
          <w:sz w:val="32"/>
          <w:szCs w:val="32"/>
        </w:rPr>
        <w:t>Wikileaks email 2</w:t>
      </w:r>
    </w:p>
    <w:p w14:paraId="74C88D1C" w14:textId="4CDA69BA" w:rsidR="00A8654E" w:rsidRDefault="00A8654E" w:rsidP="005C46FF">
      <w:pPr>
        <w:rPr>
          <w:sz w:val="32"/>
          <w:szCs w:val="32"/>
        </w:rPr>
      </w:pPr>
    </w:p>
    <w:p w14:paraId="7216D677" w14:textId="04A4B006" w:rsidR="00A8654E" w:rsidRDefault="00A8654E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51F910B" wp14:editId="4CE84DC6">
            <wp:extent cx="5943600" cy="57829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17C78" w14:textId="28BF655B" w:rsidR="00A8654E" w:rsidRDefault="001745C9" w:rsidP="005C46FF">
      <w:pPr>
        <w:rPr>
          <w:sz w:val="32"/>
          <w:szCs w:val="32"/>
        </w:rPr>
      </w:pPr>
      <w:r>
        <w:rPr>
          <w:sz w:val="32"/>
          <w:szCs w:val="32"/>
        </w:rPr>
        <w:t>Wikileaks email 3</w:t>
      </w:r>
    </w:p>
    <w:p w14:paraId="51A02E6C" w14:textId="129DAD42" w:rsidR="001745C9" w:rsidRDefault="001745C9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E22976A" wp14:editId="5BF2F494">
            <wp:extent cx="5937250" cy="3533775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C4E6" w14:textId="6F876DEE" w:rsidR="005C46FF" w:rsidRDefault="005C46FF" w:rsidP="005C46FF">
      <w:pPr>
        <w:rPr>
          <w:sz w:val="32"/>
          <w:szCs w:val="32"/>
        </w:rPr>
      </w:pPr>
    </w:p>
    <w:p w14:paraId="39913CD8" w14:textId="2471F164" w:rsidR="00E13303" w:rsidRPr="00E13303" w:rsidRDefault="00E13303" w:rsidP="005C46FF">
      <w:pPr>
        <w:rPr>
          <w:color w:val="C00000"/>
          <w:sz w:val="32"/>
          <w:szCs w:val="32"/>
        </w:rPr>
      </w:pPr>
      <w:r w:rsidRPr="00E13303">
        <w:rPr>
          <w:color w:val="C00000"/>
          <w:sz w:val="32"/>
          <w:szCs w:val="32"/>
        </w:rPr>
        <w:t xml:space="preserve">Q posted a graphic showing the relationships of the families that have controlled California politics for decades. </w:t>
      </w:r>
    </w:p>
    <w:p w14:paraId="7524EBAB" w14:textId="77777777" w:rsidR="00E13303" w:rsidRDefault="00E13303" w:rsidP="005C46FF">
      <w:pPr>
        <w:rPr>
          <w:sz w:val="32"/>
          <w:szCs w:val="32"/>
        </w:rPr>
      </w:pPr>
    </w:p>
    <w:p w14:paraId="1B9D3C40" w14:textId="77777777" w:rsidR="00E13303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14829A9" wp14:editId="5873195A">
            <wp:extent cx="5931535" cy="37687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FC07" w14:textId="180F5AFA" w:rsidR="00E13303" w:rsidRDefault="00E13303" w:rsidP="005C46FF">
      <w:pPr>
        <w:rPr>
          <w:sz w:val="32"/>
          <w:szCs w:val="32"/>
        </w:rPr>
      </w:pPr>
    </w:p>
    <w:p w14:paraId="2021E810" w14:textId="37179BA2" w:rsidR="00E13303" w:rsidRPr="00E13303" w:rsidRDefault="00E13303" w:rsidP="005C46FF">
      <w:pPr>
        <w:rPr>
          <w:color w:val="C00000"/>
          <w:sz w:val="32"/>
          <w:szCs w:val="32"/>
        </w:rPr>
      </w:pPr>
      <w:r w:rsidRPr="00E13303">
        <w:rPr>
          <w:color w:val="C00000"/>
          <w:sz w:val="32"/>
          <w:szCs w:val="32"/>
        </w:rPr>
        <w:t xml:space="preserve">John Solomon was temporarily locked out of his account, along with other conservatives. </w:t>
      </w:r>
    </w:p>
    <w:p w14:paraId="1FBA77DC" w14:textId="77777777" w:rsidR="00E13303" w:rsidRDefault="00E13303" w:rsidP="005C46FF">
      <w:pPr>
        <w:rPr>
          <w:sz w:val="32"/>
          <w:szCs w:val="32"/>
        </w:rPr>
      </w:pPr>
    </w:p>
    <w:p w14:paraId="7FDFCD44" w14:textId="605E7DBF" w:rsidR="00E13303" w:rsidRDefault="00E13303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AA8DDEB" wp14:editId="5B5647DA">
            <wp:extent cx="5075404" cy="563445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61" cy="56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F6AF" w14:textId="540201C9" w:rsidR="00E13303" w:rsidRDefault="00E13303" w:rsidP="005C46FF">
      <w:pPr>
        <w:rPr>
          <w:sz w:val="32"/>
          <w:szCs w:val="32"/>
        </w:rPr>
      </w:pPr>
    </w:p>
    <w:p w14:paraId="6C0B5628" w14:textId="20046C7F" w:rsidR="00E13303" w:rsidRDefault="00E13303" w:rsidP="005C46FF">
      <w:pPr>
        <w:rPr>
          <w:sz w:val="32"/>
          <w:szCs w:val="32"/>
        </w:rPr>
      </w:pPr>
      <w:r w:rsidRPr="00E13303">
        <w:rPr>
          <w:color w:val="C00000"/>
          <w:sz w:val="32"/>
          <w:szCs w:val="32"/>
        </w:rPr>
        <w:t>Twitter said the lockout was unintentional.</w:t>
      </w:r>
    </w:p>
    <w:p w14:paraId="21B601EE" w14:textId="3A92915E" w:rsidR="00E13303" w:rsidRDefault="00E13303" w:rsidP="005C46FF">
      <w:pPr>
        <w:rPr>
          <w:sz w:val="32"/>
          <w:szCs w:val="32"/>
        </w:rPr>
      </w:pPr>
    </w:p>
    <w:p w14:paraId="23DF968C" w14:textId="64C312FF" w:rsidR="00E13303" w:rsidRDefault="00E13303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E24EA83" wp14:editId="3B56EF14">
            <wp:extent cx="5943600" cy="24345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CB471" w14:textId="19C2DB8F" w:rsidR="00E13303" w:rsidRDefault="00E13303" w:rsidP="005C46FF">
      <w:pPr>
        <w:rPr>
          <w:sz w:val="32"/>
          <w:szCs w:val="32"/>
        </w:rPr>
      </w:pPr>
    </w:p>
    <w:p w14:paraId="636DB358" w14:textId="6F27EEC4" w:rsidR="00E13303" w:rsidRPr="00E13303" w:rsidRDefault="00E13303" w:rsidP="005C46FF">
      <w:pPr>
        <w:rPr>
          <w:color w:val="C00000"/>
          <w:sz w:val="32"/>
          <w:szCs w:val="32"/>
        </w:rPr>
      </w:pPr>
      <w:r w:rsidRPr="00E13303">
        <w:rPr>
          <w:color w:val="C00000"/>
          <w:sz w:val="32"/>
          <w:szCs w:val="32"/>
        </w:rPr>
        <w:t xml:space="preserve">An anon posted a tweet by POTUS from 2015 and Q reposted it. </w:t>
      </w:r>
      <w:r>
        <w:rPr>
          <w:color w:val="C00000"/>
          <w:sz w:val="32"/>
          <w:szCs w:val="32"/>
        </w:rPr>
        <w:t>At the time, Alwaleed was the majority shareholder of Twitter.</w:t>
      </w:r>
    </w:p>
    <w:p w14:paraId="782EB6A1" w14:textId="77777777" w:rsidR="00E13303" w:rsidRDefault="00E13303" w:rsidP="005C46FF">
      <w:pPr>
        <w:rPr>
          <w:sz w:val="32"/>
          <w:szCs w:val="32"/>
        </w:rPr>
      </w:pPr>
    </w:p>
    <w:p w14:paraId="0791EA0A" w14:textId="47D2AC74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DCC41D0" wp14:editId="1CE78130">
            <wp:extent cx="5937250" cy="4189095"/>
            <wp:effectExtent l="0" t="0" r="635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62E7" w14:textId="3DA0D319" w:rsidR="005C46FF" w:rsidRDefault="005C46FF" w:rsidP="005C46FF">
      <w:pPr>
        <w:rPr>
          <w:sz w:val="32"/>
          <w:szCs w:val="32"/>
        </w:rPr>
      </w:pPr>
    </w:p>
    <w:p w14:paraId="3A34D830" w14:textId="59C8DCE0" w:rsidR="005C46FF" w:rsidRPr="00E13303" w:rsidRDefault="00E13303" w:rsidP="005C46FF">
      <w:pPr>
        <w:rPr>
          <w:color w:val="C00000"/>
          <w:sz w:val="32"/>
          <w:szCs w:val="32"/>
        </w:rPr>
      </w:pPr>
      <w:r w:rsidRPr="00E13303">
        <w:rPr>
          <w:color w:val="C00000"/>
          <w:sz w:val="32"/>
          <w:szCs w:val="32"/>
        </w:rPr>
        <w:t xml:space="preserve">News from Lexington, Kentucky on the officers involved in the </w:t>
      </w:r>
      <w:r w:rsidRPr="00E13303">
        <w:rPr>
          <w:color w:val="C00000"/>
          <w:sz w:val="32"/>
          <w:szCs w:val="32"/>
        </w:rPr>
        <w:lastRenderedPageBreak/>
        <w:t>shooting of Breonna Taylor.</w:t>
      </w:r>
    </w:p>
    <w:p w14:paraId="4B6F9B86" w14:textId="13AE3A4D" w:rsidR="005C46FF" w:rsidRDefault="005C46FF" w:rsidP="005C46FF">
      <w:pPr>
        <w:rPr>
          <w:sz w:val="32"/>
          <w:szCs w:val="32"/>
        </w:rPr>
      </w:pPr>
    </w:p>
    <w:p w14:paraId="1DFF4E8D" w14:textId="3043278F" w:rsidR="005C46FF" w:rsidRDefault="005C46FF" w:rsidP="005C46F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94EFBAD" wp14:editId="2BBDED3E">
            <wp:extent cx="5937250" cy="349059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9449" w14:textId="77777777" w:rsidR="005C46FF" w:rsidRDefault="005C46FF" w:rsidP="005C46FF">
      <w:pPr>
        <w:rPr>
          <w:sz w:val="32"/>
          <w:szCs w:val="32"/>
        </w:rPr>
      </w:pPr>
    </w:p>
    <w:p w14:paraId="2A991164" w14:textId="4D3CE50C" w:rsidR="00C046FC" w:rsidRDefault="00C046FC" w:rsidP="005C46FF">
      <w:pPr>
        <w:rPr>
          <w:sz w:val="32"/>
          <w:szCs w:val="32"/>
        </w:rPr>
      </w:pPr>
    </w:p>
    <w:p w14:paraId="342BCE48" w14:textId="0F958098" w:rsidR="00C046FC" w:rsidRDefault="00C046FC" w:rsidP="005C46FF">
      <w:pPr>
        <w:rPr>
          <w:sz w:val="32"/>
          <w:szCs w:val="32"/>
        </w:rPr>
      </w:pPr>
    </w:p>
    <w:p w14:paraId="7572F1ED" w14:textId="55B7FF77" w:rsidR="00C046FC" w:rsidRDefault="00C046FC" w:rsidP="005C46FF">
      <w:pPr>
        <w:rPr>
          <w:sz w:val="32"/>
          <w:szCs w:val="32"/>
        </w:rPr>
      </w:pPr>
    </w:p>
    <w:p w14:paraId="0ED06781" w14:textId="6C1F6939" w:rsidR="00C046FC" w:rsidRDefault="00C046FC" w:rsidP="00C046FC">
      <w:pPr>
        <w:rPr>
          <w:sz w:val="32"/>
          <w:szCs w:val="32"/>
        </w:rPr>
      </w:pPr>
    </w:p>
    <w:p w14:paraId="0C1493BD" w14:textId="3B3E50CD" w:rsidR="00C046FC" w:rsidRDefault="00C046FC" w:rsidP="00C046FC">
      <w:pPr>
        <w:rPr>
          <w:sz w:val="32"/>
          <w:szCs w:val="32"/>
        </w:rPr>
      </w:pPr>
    </w:p>
    <w:p w14:paraId="60AEA874" w14:textId="27815E22" w:rsidR="00C046FC" w:rsidRDefault="00C046FC" w:rsidP="00C046FC">
      <w:pPr>
        <w:rPr>
          <w:sz w:val="32"/>
          <w:szCs w:val="32"/>
        </w:rPr>
      </w:pPr>
    </w:p>
    <w:p w14:paraId="2904F8B9" w14:textId="1E5A6AA7" w:rsidR="00C046FC" w:rsidRDefault="00C046FC" w:rsidP="00C046FC">
      <w:pPr>
        <w:rPr>
          <w:sz w:val="32"/>
          <w:szCs w:val="32"/>
        </w:rPr>
      </w:pPr>
    </w:p>
    <w:p w14:paraId="6C6008CB" w14:textId="77777777" w:rsidR="00C046FC" w:rsidRPr="00C046FC" w:rsidRDefault="00C046FC" w:rsidP="00C046FC">
      <w:pPr>
        <w:rPr>
          <w:sz w:val="32"/>
          <w:szCs w:val="32"/>
        </w:rPr>
      </w:pPr>
    </w:p>
    <w:sectPr w:rsidR="00C046FC" w:rsidRPr="00C04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Modern">
    <w:altName w:val="Calibri"/>
    <w:panose1 w:val="00000000000000020000"/>
    <w:charset w:val="00"/>
    <w:family w:val="modern"/>
    <w:notTrueType/>
    <w:pitch w:val="variable"/>
    <w:sig w:usb0="8000002F" w:usb1="40000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ntonSans Book">
    <w:altName w:val="Calibri"/>
    <w:panose1 w:val="02000404020000020004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6FC"/>
    <w:rsid w:val="001745C9"/>
    <w:rsid w:val="0034126D"/>
    <w:rsid w:val="005C46FF"/>
    <w:rsid w:val="007F78F1"/>
    <w:rsid w:val="00844002"/>
    <w:rsid w:val="00A8654E"/>
    <w:rsid w:val="00B942B5"/>
    <w:rsid w:val="00BA3E7B"/>
    <w:rsid w:val="00BA3EDE"/>
    <w:rsid w:val="00BB2439"/>
    <w:rsid w:val="00C046FC"/>
    <w:rsid w:val="00E1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A5C24"/>
  <w15:chartTrackingRefBased/>
  <w15:docId w15:val="{840EE716-F9F8-4729-ACCB-0FF0B53D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nton Modern"/>
    <w:qFormat/>
    <w:rsid w:val="00BA3EDE"/>
    <w:pPr>
      <w:widowControl w:val="0"/>
      <w:autoSpaceDE w:val="0"/>
      <w:autoSpaceDN w:val="0"/>
      <w:adjustRightInd w:val="0"/>
      <w:spacing w:after="0" w:line="240" w:lineRule="auto"/>
    </w:pPr>
    <w:rPr>
      <w:rFonts w:ascii="BentonModern" w:eastAsiaTheme="minorEastAsia" w:hAnsi="BentonModer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3EDE"/>
    <w:pPr>
      <w:pageBreakBefore/>
      <w:ind w:firstLine="274"/>
      <w:jc w:val="center"/>
      <w:outlineLvl w:val="0"/>
    </w:pPr>
    <w:rPr>
      <w:rFonts w:eastAsia="Arial Unicode MS" w:cstheme="minorBid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ntonSans">
    <w:name w:val="Benton Sans"/>
    <w:basedOn w:val="Normal"/>
    <w:link w:val="BentonSansChar"/>
    <w:qFormat/>
    <w:rsid w:val="007F78F1"/>
    <w:pPr>
      <w:widowControl/>
      <w:autoSpaceDE/>
      <w:autoSpaceDN/>
      <w:adjustRightInd/>
      <w:ind w:firstLine="270"/>
    </w:pPr>
    <w:rPr>
      <w:rFonts w:ascii="BentonSans Book" w:eastAsiaTheme="minorHAnsi" w:hAnsi="BentonSans Book" w:cstheme="minorBidi"/>
      <w:color w:val="0E101A"/>
    </w:rPr>
  </w:style>
  <w:style w:type="character" w:customStyle="1" w:styleId="BentonSansChar">
    <w:name w:val="Benton Sans Char"/>
    <w:basedOn w:val="DefaultParagraphFont"/>
    <w:link w:val="BentonSans"/>
    <w:rsid w:val="007F78F1"/>
    <w:rPr>
      <w:rFonts w:ascii="BentonSans Book" w:hAnsi="BentonSans Book"/>
      <w:color w:val="0E101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BA3EDE"/>
    <w:rPr>
      <w:rFonts w:ascii="BentonModern" w:eastAsia="Arial Unicode MS" w:hAnsi="BentonModern"/>
      <w:sz w:val="32"/>
      <w:szCs w:val="24"/>
    </w:rPr>
  </w:style>
  <w:style w:type="paragraph" w:customStyle="1" w:styleId="Sans">
    <w:name w:val="Sans"/>
    <w:basedOn w:val="Normal"/>
    <w:link w:val="SansChar"/>
    <w:qFormat/>
    <w:rsid w:val="00BB2439"/>
    <w:pPr>
      <w:widowControl/>
      <w:spacing w:line="252" w:lineRule="auto"/>
      <w:ind w:left="288"/>
    </w:pPr>
    <w:rPr>
      <w:rFonts w:ascii="BentonSans Book" w:eastAsia="Arial Unicode MS" w:hAnsi="BentonSans Book" w:cs="BentonSans Book"/>
      <w:szCs w:val="22"/>
    </w:rPr>
  </w:style>
  <w:style w:type="character" w:customStyle="1" w:styleId="SansChar">
    <w:name w:val="Sans Char"/>
    <w:basedOn w:val="DefaultParagraphFont"/>
    <w:link w:val="Sans"/>
    <w:rsid w:val="00BB2439"/>
    <w:rPr>
      <w:rFonts w:ascii="BentonSans Book" w:eastAsia="Arial Unicode MS" w:hAnsi="BentonSans Book" w:cs="BentonSans Book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Hayes</dc:creator>
  <cp:keywords/>
  <dc:description/>
  <cp:lastModifiedBy>Dave Hayes</cp:lastModifiedBy>
  <cp:revision>4</cp:revision>
  <dcterms:created xsi:type="dcterms:W3CDTF">2020-09-23T21:07:00Z</dcterms:created>
  <dcterms:modified xsi:type="dcterms:W3CDTF">2020-09-23T23:33:00Z</dcterms:modified>
</cp:coreProperties>
</file>