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46" w:rsidRPr="0060628F" w:rsidRDefault="00B82546" w:rsidP="00B82546">
      <w:pPr>
        <w:jc w:val="both"/>
        <w:rPr>
          <w:b/>
        </w:rPr>
      </w:pPr>
      <w:r>
        <w:rPr>
          <w:b/>
        </w:rPr>
        <w:t xml:space="preserve">Regardez le reportage et complétez le texte avec les éléments manquants ci-dessous. </w:t>
      </w:r>
    </w:p>
    <w:p w:rsidR="00B82546" w:rsidRDefault="00B82546" w:rsidP="00B82546">
      <w:pPr>
        <w:jc w:val="both"/>
      </w:pPr>
    </w:p>
    <w:p w:rsidR="00B82546" w:rsidRDefault="00B82546" w:rsidP="00B82546">
      <w:pPr>
        <w:jc w:val="center"/>
        <w:rPr>
          <w:i/>
          <w:iCs/>
        </w:rPr>
      </w:pPr>
      <w:r w:rsidRPr="004139C4">
        <w:rPr>
          <w:i/>
          <w:iCs/>
        </w:rPr>
        <w:t>alimentation – bio – cr</w:t>
      </w:r>
      <w:r w:rsidRPr="004139C4">
        <w:rPr>
          <w:rFonts w:cstheme="minorHAnsi"/>
          <w:i/>
          <w:iCs/>
        </w:rPr>
        <w:t>è</w:t>
      </w:r>
      <w:r w:rsidRPr="004139C4">
        <w:rPr>
          <w:i/>
          <w:iCs/>
        </w:rPr>
        <w:t>me  – dessert – fabrication – ferments  – go</w:t>
      </w:r>
      <w:r w:rsidRPr="004139C4">
        <w:rPr>
          <w:rFonts w:cstheme="minorHAnsi"/>
          <w:i/>
          <w:iCs/>
        </w:rPr>
        <w:t>û</w:t>
      </w:r>
      <w:r w:rsidRPr="004139C4">
        <w:rPr>
          <w:i/>
          <w:iCs/>
        </w:rPr>
        <w:t>t – gras  – lait – laitiers – rayon – recette  – saveur – sucre  - yaourt</w:t>
      </w:r>
    </w:p>
    <w:p w:rsidR="00B82546" w:rsidRPr="004139C4" w:rsidRDefault="00B82546" w:rsidP="00B82546">
      <w:pPr>
        <w:jc w:val="center"/>
        <w:rPr>
          <w:i/>
          <w:iCs/>
        </w:rPr>
      </w:pPr>
    </w:p>
    <w:p w:rsidR="00B82546" w:rsidRDefault="00B82546" w:rsidP="00B82546">
      <w:pPr>
        <w:spacing w:line="360" w:lineRule="auto"/>
        <w:jc w:val="both"/>
      </w:pPr>
      <w:r>
        <w:t>Fruits rouges, pistache-chocolat, brassé, à la crème, à la grecque ou encore viennois: aujourd’hui, le rayon ………………………  offre de quoi assouvir toutes les gourmandises.</w:t>
      </w:r>
    </w:p>
    <w:p w:rsidR="00B82546" w:rsidRDefault="00B82546" w:rsidP="00B82546">
      <w:pPr>
        <w:pStyle w:val="Listaszerbekezds"/>
        <w:numPr>
          <w:ilvl w:val="0"/>
          <w:numId w:val="4"/>
        </w:numPr>
        <w:spacing w:line="360" w:lineRule="auto"/>
        <w:jc w:val="both"/>
        <w:rPr>
          <w:rFonts w:eastAsiaTheme="minorEastAsia"/>
        </w:rPr>
      </w:pPr>
      <w:r>
        <w:t>Moi, c’est la fraise. Pourquoi? Parce que c’est une bonne ………………………  . J’adore les fraises et le chocolat.</w:t>
      </w:r>
    </w:p>
    <w:p w:rsidR="00B82546" w:rsidRDefault="00B82546" w:rsidP="00B82546">
      <w:pPr>
        <w:pStyle w:val="Listaszerbekezds"/>
        <w:numPr>
          <w:ilvl w:val="0"/>
          <w:numId w:val="4"/>
        </w:numPr>
        <w:spacing w:line="360" w:lineRule="auto"/>
        <w:jc w:val="both"/>
      </w:pPr>
      <w:r>
        <w:t xml:space="preserve">Les yaourts grecs parce que c’est des yaourts simples, sans chichis. </w:t>
      </w:r>
    </w:p>
    <w:p w:rsidR="00B82546" w:rsidRDefault="00B82546" w:rsidP="00B82546">
      <w:pPr>
        <w:pStyle w:val="Listaszerbekezds"/>
        <w:numPr>
          <w:ilvl w:val="0"/>
          <w:numId w:val="4"/>
        </w:numPr>
        <w:spacing w:line="360" w:lineRule="auto"/>
        <w:jc w:val="both"/>
        <w:rPr>
          <w:rFonts w:eastAsiaTheme="minorEastAsia"/>
        </w:rPr>
      </w:pPr>
      <w:r>
        <w:t>Des yaourts aux fruits pas trop élaborés, parce qu’à la fin on ne reconnaît plus le ………………………  .</w:t>
      </w:r>
    </w:p>
    <w:p w:rsidR="00B82546" w:rsidRDefault="00B82546" w:rsidP="00B82546">
      <w:pPr>
        <w:spacing w:line="360" w:lineRule="auto"/>
        <w:jc w:val="both"/>
        <w:rPr>
          <w:rFonts w:ascii="Calibri" w:eastAsia="Calibri" w:hAnsi="Calibri" w:cs="Calibri"/>
        </w:rPr>
      </w:pPr>
      <w:r>
        <w:t>Tous ces yaourts n’ont qu’un seul et même ancêtre: le yaourt nature, né il y a 100 ans. Au début du XX</w:t>
      </w:r>
      <w:r w:rsidRPr="64EC2CE8">
        <w:rPr>
          <w:vertAlign w:val="superscript"/>
        </w:rPr>
        <w:t xml:space="preserve">e </w:t>
      </w:r>
      <w:r w:rsidRPr="64EC2CE8">
        <w:t xml:space="preserve">siècle, ce chercheur de l’Institut Pasteur découvre les </w:t>
      </w:r>
      <w:r>
        <w:t xml:space="preserve">………………………  </w:t>
      </w:r>
      <w:r w:rsidRPr="64EC2CE8">
        <w:t xml:space="preserve">lactiques. Une découverte qui va se transformer en succès commercial. En 1919 Isaac </w:t>
      </w:r>
      <w:r>
        <w:t xml:space="preserve">Carasso fonde Danone et lance la ………………………  de yaourts à échelle industrielle. La ………………………  est simple: du ………………………  , du ………………………  , de la ………………………  et des </w:t>
      </w:r>
      <w:r w:rsidRPr="00B3398B">
        <w:t>ferments</w:t>
      </w:r>
      <w:r>
        <w:t>.  Un yaourt vendu d’abord en pharmacie</w:t>
      </w:r>
      <w:r w:rsidRPr="64EC2CE8">
        <w:rPr>
          <w:rFonts w:ascii="Calibri" w:eastAsia="Calibri" w:hAnsi="Calibri" w:cs="Calibri"/>
        </w:rPr>
        <w:t xml:space="preserve"> et présenté comme un produit de santé. </w:t>
      </w:r>
    </w:p>
    <w:p w:rsidR="00B82546" w:rsidRDefault="00B82546" w:rsidP="00B82546">
      <w:pPr>
        <w:pStyle w:val="Listaszerbekezds"/>
        <w:numPr>
          <w:ilvl w:val="0"/>
          <w:numId w:val="3"/>
        </w:numPr>
        <w:spacing w:line="360" w:lineRule="auto"/>
        <w:jc w:val="both"/>
        <w:rPr>
          <w:rFonts w:eastAsiaTheme="minorEastAsia"/>
        </w:rPr>
      </w:pPr>
      <w:r w:rsidRPr="0F0DA5F7">
        <w:rPr>
          <w:rFonts w:ascii="Calibri" w:eastAsia="Calibri" w:hAnsi="Calibri" w:cs="Calibri"/>
        </w:rPr>
        <w:t xml:space="preserve">Les yaourts viennent de Bulgarie, pays dont les habitants connaissent une longévité </w:t>
      </w:r>
      <w:bookmarkStart w:id="0" w:name="_GoBack"/>
      <w:bookmarkEnd w:id="0"/>
      <w:r w:rsidRPr="0F0DA5F7">
        <w:rPr>
          <w:rFonts w:ascii="Calibri" w:eastAsia="Calibri" w:hAnsi="Calibri" w:cs="Calibri"/>
        </w:rPr>
        <w:t xml:space="preserve">exceptionnelle. </w:t>
      </w:r>
    </w:p>
    <w:p w:rsidR="00B82546" w:rsidRDefault="00B82546" w:rsidP="00B82546">
      <w:pPr>
        <w:spacing w:line="360" w:lineRule="auto"/>
        <w:jc w:val="both"/>
      </w:pPr>
      <w:r w:rsidRPr="0F0DA5F7">
        <w:rPr>
          <w:rFonts w:ascii="Calibri" w:eastAsia="Calibri" w:hAnsi="Calibri" w:cs="Calibri"/>
        </w:rPr>
        <w:t>Le yaourt s’invite dans le frigidaire des ménag</w:t>
      </w:r>
      <w:r>
        <w:t>ères et devient peu à peu le ………………………  préféré des Français.</w:t>
      </w:r>
    </w:p>
    <w:p w:rsidR="00B82546" w:rsidRDefault="00B82546" w:rsidP="00B82546">
      <w:pPr>
        <w:pStyle w:val="Listaszerbekezds"/>
        <w:numPr>
          <w:ilvl w:val="0"/>
          <w:numId w:val="2"/>
        </w:numPr>
        <w:spacing w:line="360" w:lineRule="auto"/>
        <w:jc w:val="both"/>
        <w:rPr>
          <w:rFonts w:eastAsiaTheme="minorEastAsia"/>
        </w:rPr>
      </w:pPr>
      <w:r>
        <w:t xml:space="preserve">La consommation française </w:t>
      </w:r>
      <w:r w:rsidRPr="00E96F63">
        <w:t xml:space="preserve">des produits </w:t>
      </w:r>
      <w:r>
        <w:t>………………………  frais a été multipliée par sept, passant de 3,7 kilos par habitants à plus de 25 kilos.</w:t>
      </w:r>
    </w:p>
    <w:p w:rsidR="00B82546" w:rsidRDefault="00B82546" w:rsidP="00B82546">
      <w:pPr>
        <w:spacing w:line="360" w:lineRule="auto"/>
        <w:jc w:val="both"/>
      </w:pPr>
      <w:r>
        <w:t>Dans les années 90, Danone et le yaourt français se font une place à Wall Street et entrent en bourse. Le yaourt devient une affaire de multinationales et s’exporte jusqu’en Chine. Mais aujourd’hui la manne agroalimentaire n’en est plus une. Selon cet expert, le ………………………  pâtit des nouvelles exigences des consommateurs.</w:t>
      </w:r>
    </w:p>
    <w:p w:rsidR="00B82546" w:rsidRDefault="00B82546" w:rsidP="00B82546">
      <w:pPr>
        <w:pStyle w:val="Listaszerbekezds"/>
        <w:numPr>
          <w:ilvl w:val="0"/>
          <w:numId w:val="1"/>
        </w:numPr>
        <w:spacing w:line="360" w:lineRule="auto"/>
        <w:jc w:val="both"/>
        <w:rPr>
          <w:rFonts w:eastAsiaTheme="minorEastAsia"/>
        </w:rPr>
      </w:pPr>
      <w:r>
        <w:t>On peut se dire que le yaourt, comme l’ ……………………  en général, va surfer entre deux tendances en apparence paradoxales. D’un côté, c’est toujours plus de gourmandises avec des produits plus sophistiqués et de l’autre, ce sont des produits avec moins de produits qu’on juge néfastes à notre santé: le ………………………  , le sucre, les allergènes.</w:t>
      </w:r>
    </w:p>
    <w:p w:rsidR="00B82546" w:rsidRDefault="00B82546" w:rsidP="00B82546">
      <w:pPr>
        <w:spacing w:line="360" w:lineRule="auto"/>
        <w:jc w:val="both"/>
      </w:pPr>
      <w:r>
        <w:t>En moyenne, les ventes sont en baisse, sauf pour le yaourt ………………………  au lait de chèvre ou de brebis qui connaissent une croissance à deux chiffres.</w:t>
      </w:r>
    </w:p>
    <w:p w:rsidR="00A132F8" w:rsidRDefault="008937AD" w:rsidP="00B82546">
      <w:pPr>
        <w:spacing w:line="360" w:lineRule="auto"/>
      </w:pPr>
    </w:p>
    <w:sectPr w:rsidR="00A132F8" w:rsidSect="00B82546">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7AD" w:rsidRDefault="008937AD" w:rsidP="00B82546">
      <w:r>
        <w:separator/>
      </w:r>
    </w:p>
  </w:endnote>
  <w:endnote w:type="continuationSeparator" w:id="0">
    <w:p w:rsidR="008937AD" w:rsidRDefault="008937AD" w:rsidP="00B8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46" w:rsidRDefault="00B82546">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42C19169613B464FAF7FDE35631EC8C0"/>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rsidR="00B82546" w:rsidRDefault="00B825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7AD" w:rsidRDefault="008937AD" w:rsidP="00B82546">
      <w:r>
        <w:separator/>
      </w:r>
    </w:p>
  </w:footnote>
  <w:footnote w:type="continuationSeparator" w:id="0">
    <w:p w:rsidR="008937AD" w:rsidRDefault="008937AD" w:rsidP="00B8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46" w:rsidRDefault="00B8254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98329"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46" w:rsidRDefault="00B8254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98330"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46" w:rsidRDefault="00B82546">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98328"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29FD"/>
    <w:multiLevelType w:val="hybridMultilevel"/>
    <w:tmpl w:val="07AA744A"/>
    <w:lvl w:ilvl="0" w:tplc="A510F84A">
      <w:start w:val="1"/>
      <w:numFmt w:val="bullet"/>
      <w:lvlText w:val=""/>
      <w:lvlJc w:val="left"/>
      <w:pPr>
        <w:ind w:left="720" w:hanging="360"/>
      </w:pPr>
      <w:rPr>
        <w:rFonts w:ascii="Symbol" w:hAnsi="Symbol" w:hint="default"/>
      </w:rPr>
    </w:lvl>
    <w:lvl w:ilvl="1" w:tplc="B86A4952">
      <w:start w:val="1"/>
      <w:numFmt w:val="bullet"/>
      <w:lvlText w:val="o"/>
      <w:lvlJc w:val="left"/>
      <w:pPr>
        <w:ind w:left="1440" w:hanging="360"/>
      </w:pPr>
      <w:rPr>
        <w:rFonts w:ascii="Courier New" w:hAnsi="Courier New" w:hint="default"/>
      </w:rPr>
    </w:lvl>
    <w:lvl w:ilvl="2" w:tplc="453EB716">
      <w:start w:val="1"/>
      <w:numFmt w:val="bullet"/>
      <w:lvlText w:val=""/>
      <w:lvlJc w:val="left"/>
      <w:pPr>
        <w:ind w:left="2160" w:hanging="360"/>
      </w:pPr>
      <w:rPr>
        <w:rFonts w:ascii="Wingdings" w:hAnsi="Wingdings" w:hint="default"/>
      </w:rPr>
    </w:lvl>
    <w:lvl w:ilvl="3" w:tplc="6652CEF4">
      <w:start w:val="1"/>
      <w:numFmt w:val="bullet"/>
      <w:lvlText w:val=""/>
      <w:lvlJc w:val="left"/>
      <w:pPr>
        <w:ind w:left="2880" w:hanging="360"/>
      </w:pPr>
      <w:rPr>
        <w:rFonts w:ascii="Symbol" w:hAnsi="Symbol" w:hint="default"/>
      </w:rPr>
    </w:lvl>
    <w:lvl w:ilvl="4" w:tplc="F09C1E04">
      <w:start w:val="1"/>
      <w:numFmt w:val="bullet"/>
      <w:lvlText w:val="o"/>
      <w:lvlJc w:val="left"/>
      <w:pPr>
        <w:ind w:left="3600" w:hanging="360"/>
      </w:pPr>
      <w:rPr>
        <w:rFonts w:ascii="Courier New" w:hAnsi="Courier New" w:hint="default"/>
      </w:rPr>
    </w:lvl>
    <w:lvl w:ilvl="5" w:tplc="C616D3F0">
      <w:start w:val="1"/>
      <w:numFmt w:val="bullet"/>
      <w:lvlText w:val=""/>
      <w:lvlJc w:val="left"/>
      <w:pPr>
        <w:ind w:left="4320" w:hanging="360"/>
      </w:pPr>
      <w:rPr>
        <w:rFonts w:ascii="Wingdings" w:hAnsi="Wingdings" w:hint="default"/>
      </w:rPr>
    </w:lvl>
    <w:lvl w:ilvl="6" w:tplc="1A28B5AA">
      <w:start w:val="1"/>
      <w:numFmt w:val="bullet"/>
      <w:lvlText w:val=""/>
      <w:lvlJc w:val="left"/>
      <w:pPr>
        <w:ind w:left="5040" w:hanging="360"/>
      </w:pPr>
      <w:rPr>
        <w:rFonts w:ascii="Symbol" w:hAnsi="Symbol" w:hint="default"/>
      </w:rPr>
    </w:lvl>
    <w:lvl w:ilvl="7" w:tplc="CCCE727C">
      <w:start w:val="1"/>
      <w:numFmt w:val="bullet"/>
      <w:lvlText w:val="o"/>
      <w:lvlJc w:val="left"/>
      <w:pPr>
        <w:ind w:left="5760" w:hanging="360"/>
      </w:pPr>
      <w:rPr>
        <w:rFonts w:ascii="Courier New" w:hAnsi="Courier New" w:hint="default"/>
      </w:rPr>
    </w:lvl>
    <w:lvl w:ilvl="8" w:tplc="8D522492">
      <w:start w:val="1"/>
      <w:numFmt w:val="bullet"/>
      <w:lvlText w:val=""/>
      <w:lvlJc w:val="left"/>
      <w:pPr>
        <w:ind w:left="6480" w:hanging="360"/>
      </w:pPr>
      <w:rPr>
        <w:rFonts w:ascii="Wingdings" w:hAnsi="Wingdings" w:hint="default"/>
      </w:rPr>
    </w:lvl>
  </w:abstractNum>
  <w:abstractNum w:abstractNumId="1" w15:restartNumberingAfterBreak="0">
    <w:nsid w:val="2CDE7A3D"/>
    <w:multiLevelType w:val="hybridMultilevel"/>
    <w:tmpl w:val="7ADA8CD6"/>
    <w:lvl w:ilvl="0" w:tplc="4EA46DC2">
      <w:start w:val="1"/>
      <w:numFmt w:val="bullet"/>
      <w:lvlText w:val=""/>
      <w:lvlJc w:val="left"/>
      <w:pPr>
        <w:ind w:left="720" w:hanging="360"/>
      </w:pPr>
      <w:rPr>
        <w:rFonts w:ascii="Symbol" w:hAnsi="Symbol" w:hint="default"/>
      </w:rPr>
    </w:lvl>
    <w:lvl w:ilvl="1" w:tplc="065442A6">
      <w:start w:val="1"/>
      <w:numFmt w:val="bullet"/>
      <w:lvlText w:val="o"/>
      <w:lvlJc w:val="left"/>
      <w:pPr>
        <w:ind w:left="1440" w:hanging="360"/>
      </w:pPr>
      <w:rPr>
        <w:rFonts w:ascii="Courier New" w:hAnsi="Courier New" w:hint="default"/>
      </w:rPr>
    </w:lvl>
    <w:lvl w:ilvl="2" w:tplc="264EFCCE">
      <w:start w:val="1"/>
      <w:numFmt w:val="bullet"/>
      <w:lvlText w:val=""/>
      <w:lvlJc w:val="left"/>
      <w:pPr>
        <w:ind w:left="2160" w:hanging="360"/>
      </w:pPr>
      <w:rPr>
        <w:rFonts w:ascii="Wingdings" w:hAnsi="Wingdings" w:hint="default"/>
      </w:rPr>
    </w:lvl>
    <w:lvl w:ilvl="3" w:tplc="FFAAC308">
      <w:start w:val="1"/>
      <w:numFmt w:val="bullet"/>
      <w:lvlText w:val=""/>
      <w:lvlJc w:val="left"/>
      <w:pPr>
        <w:ind w:left="2880" w:hanging="360"/>
      </w:pPr>
      <w:rPr>
        <w:rFonts w:ascii="Symbol" w:hAnsi="Symbol" w:hint="default"/>
      </w:rPr>
    </w:lvl>
    <w:lvl w:ilvl="4" w:tplc="AB24FC54">
      <w:start w:val="1"/>
      <w:numFmt w:val="bullet"/>
      <w:lvlText w:val="o"/>
      <w:lvlJc w:val="left"/>
      <w:pPr>
        <w:ind w:left="3600" w:hanging="360"/>
      </w:pPr>
      <w:rPr>
        <w:rFonts w:ascii="Courier New" w:hAnsi="Courier New" w:hint="default"/>
      </w:rPr>
    </w:lvl>
    <w:lvl w:ilvl="5" w:tplc="CF98A7EA">
      <w:start w:val="1"/>
      <w:numFmt w:val="bullet"/>
      <w:lvlText w:val=""/>
      <w:lvlJc w:val="left"/>
      <w:pPr>
        <w:ind w:left="4320" w:hanging="360"/>
      </w:pPr>
      <w:rPr>
        <w:rFonts w:ascii="Wingdings" w:hAnsi="Wingdings" w:hint="default"/>
      </w:rPr>
    </w:lvl>
    <w:lvl w:ilvl="6" w:tplc="646CF340">
      <w:start w:val="1"/>
      <w:numFmt w:val="bullet"/>
      <w:lvlText w:val=""/>
      <w:lvlJc w:val="left"/>
      <w:pPr>
        <w:ind w:left="5040" w:hanging="360"/>
      </w:pPr>
      <w:rPr>
        <w:rFonts w:ascii="Symbol" w:hAnsi="Symbol" w:hint="default"/>
      </w:rPr>
    </w:lvl>
    <w:lvl w:ilvl="7" w:tplc="8166C436">
      <w:start w:val="1"/>
      <w:numFmt w:val="bullet"/>
      <w:lvlText w:val="o"/>
      <w:lvlJc w:val="left"/>
      <w:pPr>
        <w:ind w:left="5760" w:hanging="360"/>
      </w:pPr>
      <w:rPr>
        <w:rFonts w:ascii="Courier New" w:hAnsi="Courier New" w:hint="default"/>
      </w:rPr>
    </w:lvl>
    <w:lvl w:ilvl="8" w:tplc="F156F872">
      <w:start w:val="1"/>
      <w:numFmt w:val="bullet"/>
      <w:lvlText w:val=""/>
      <w:lvlJc w:val="left"/>
      <w:pPr>
        <w:ind w:left="6480" w:hanging="360"/>
      </w:pPr>
      <w:rPr>
        <w:rFonts w:ascii="Wingdings" w:hAnsi="Wingdings" w:hint="default"/>
      </w:rPr>
    </w:lvl>
  </w:abstractNum>
  <w:abstractNum w:abstractNumId="2" w15:restartNumberingAfterBreak="0">
    <w:nsid w:val="39430A0E"/>
    <w:multiLevelType w:val="hybridMultilevel"/>
    <w:tmpl w:val="F0B27108"/>
    <w:lvl w:ilvl="0" w:tplc="A40E409C">
      <w:start w:val="1"/>
      <w:numFmt w:val="bullet"/>
      <w:lvlText w:val=""/>
      <w:lvlJc w:val="left"/>
      <w:pPr>
        <w:ind w:left="720" w:hanging="360"/>
      </w:pPr>
      <w:rPr>
        <w:rFonts w:ascii="Symbol" w:hAnsi="Symbol" w:hint="default"/>
      </w:rPr>
    </w:lvl>
    <w:lvl w:ilvl="1" w:tplc="FCBA35E2">
      <w:start w:val="1"/>
      <w:numFmt w:val="bullet"/>
      <w:lvlText w:val="o"/>
      <w:lvlJc w:val="left"/>
      <w:pPr>
        <w:ind w:left="1440" w:hanging="360"/>
      </w:pPr>
      <w:rPr>
        <w:rFonts w:ascii="Courier New" w:hAnsi="Courier New" w:hint="default"/>
      </w:rPr>
    </w:lvl>
    <w:lvl w:ilvl="2" w:tplc="ACEC68A0">
      <w:start w:val="1"/>
      <w:numFmt w:val="bullet"/>
      <w:lvlText w:val=""/>
      <w:lvlJc w:val="left"/>
      <w:pPr>
        <w:ind w:left="2160" w:hanging="360"/>
      </w:pPr>
      <w:rPr>
        <w:rFonts w:ascii="Wingdings" w:hAnsi="Wingdings" w:hint="default"/>
      </w:rPr>
    </w:lvl>
    <w:lvl w:ilvl="3" w:tplc="2954E70A">
      <w:start w:val="1"/>
      <w:numFmt w:val="bullet"/>
      <w:lvlText w:val=""/>
      <w:lvlJc w:val="left"/>
      <w:pPr>
        <w:ind w:left="2880" w:hanging="360"/>
      </w:pPr>
      <w:rPr>
        <w:rFonts w:ascii="Symbol" w:hAnsi="Symbol" w:hint="default"/>
      </w:rPr>
    </w:lvl>
    <w:lvl w:ilvl="4" w:tplc="2952B626">
      <w:start w:val="1"/>
      <w:numFmt w:val="bullet"/>
      <w:lvlText w:val="o"/>
      <w:lvlJc w:val="left"/>
      <w:pPr>
        <w:ind w:left="3600" w:hanging="360"/>
      </w:pPr>
      <w:rPr>
        <w:rFonts w:ascii="Courier New" w:hAnsi="Courier New" w:hint="default"/>
      </w:rPr>
    </w:lvl>
    <w:lvl w:ilvl="5" w:tplc="62A845F0">
      <w:start w:val="1"/>
      <w:numFmt w:val="bullet"/>
      <w:lvlText w:val=""/>
      <w:lvlJc w:val="left"/>
      <w:pPr>
        <w:ind w:left="4320" w:hanging="360"/>
      </w:pPr>
      <w:rPr>
        <w:rFonts w:ascii="Wingdings" w:hAnsi="Wingdings" w:hint="default"/>
      </w:rPr>
    </w:lvl>
    <w:lvl w:ilvl="6" w:tplc="916A3446">
      <w:start w:val="1"/>
      <w:numFmt w:val="bullet"/>
      <w:lvlText w:val=""/>
      <w:lvlJc w:val="left"/>
      <w:pPr>
        <w:ind w:left="5040" w:hanging="360"/>
      </w:pPr>
      <w:rPr>
        <w:rFonts w:ascii="Symbol" w:hAnsi="Symbol" w:hint="default"/>
      </w:rPr>
    </w:lvl>
    <w:lvl w:ilvl="7" w:tplc="B6D80D76">
      <w:start w:val="1"/>
      <w:numFmt w:val="bullet"/>
      <w:lvlText w:val="o"/>
      <w:lvlJc w:val="left"/>
      <w:pPr>
        <w:ind w:left="5760" w:hanging="360"/>
      </w:pPr>
      <w:rPr>
        <w:rFonts w:ascii="Courier New" w:hAnsi="Courier New" w:hint="default"/>
      </w:rPr>
    </w:lvl>
    <w:lvl w:ilvl="8" w:tplc="BCF480EC">
      <w:start w:val="1"/>
      <w:numFmt w:val="bullet"/>
      <w:lvlText w:val=""/>
      <w:lvlJc w:val="left"/>
      <w:pPr>
        <w:ind w:left="6480" w:hanging="360"/>
      </w:pPr>
      <w:rPr>
        <w:rFonts w:ascii="Wingdings" w:hAnsi="Wingdings" w:hint="default"/>
      </w:rPr>
    </w:lvl>
  </w:abstractNum>
  <w:abstractNum w:abstractNumId="3" w15:restartNumberingAfterBreak="0">
    <w:nsid w:val="6EF75318"/>
    <w:multiLevelType w:val="hybridMultilevel"/>
    <w:tmpl w:val="FD92598C"/>
    <w:lvl w:ilvl="0" w:tplc="B9B8738E">
      <w:start w:val="1"/>
      <w:numFmt w:val="bullet"/>
      <w:lvlText w:val=""/>
      <w:lvlJc w:val="left"/>
      <w:pPr>
        <w:ind w:left="720" w:hanging="360"/>
      </w:pPr>
      <w:rPr>
        <w:rFonts w:ascii="Symbol" w:hAnsi="Symbol" w:hint="default"/>
      </w:rPr>
    </w:lvl>
    <w:lvl w:ilvl="1" w:tplc="7E14601E">
      <w:start w:val="1"/>
      <w:numFmt w:val="bullet"/>
      <w:lvlText w:val="o"/>
      <w:lvlJc w:val="left"/>
      <w:pPr>
        <w:ind w:left="1440" w:hanging="360"/>
      </w:pPr>
      <w:rPr>
        <w:rFonts w:ascii="Courier New" w:hAnsi="Courier New" w:hint="default"/>
      </w:rPr>
    </w:lvl>
    <w:lvl w:ilvl="2" w:tplc="B65A34AC">
      <w:start w:val="1"/>
      <w:numFmt w:val="bullet"/>
      <w:lvlText w:val=""/>
      <w:lvlJc w:val="left"/>
      <w:pPr>
        <w:ind w:left="2160" w:hanging="360"/>
      </w:pPr>
      <w:rPr>
        <w:rFonts w:ascii="Wingdings" w:hAnsi="Wingdings" w:hint="default"/>
      </w:rPr>
    </w:lvl>
    <w:lvl w:ilvl="3" w:tplc="345E41D2">
      <w:start w:val="1"/>
      <w:numFmt w:val="bullet"/>
      <w:lvlText w:val=""/>
      <w:lvlJc w:val="left"/>
      <w:pPr>
        <w:ind w:left="2880" w:hanging="360"/>
      </w:pPr>
      <w:rPr>
        <w:rFonts w:ascii="Symbol" w:hAnsi="Symbol" w:hint="default"/>
      </w:rPr>
    </w:lvl>
    <w:lvl w:ilvl="4" w:tplc="699A98D6">
      <w:start w:val="1"/>
      <w:numFmt w:val="bullet"/>
      <w:lvlText w:val="o"/>
      <w:lvlJc w:val="left"/>
      <w:pPr>
        <w:ind w:left="3600" w:hanging="360"/>
      </w:pPr>
      <w:rPr>
        <w:rFonts w:ascii="Courier New" w:hAnsi="Courier New" w:hint="default"/>
      </w:rPr>
    </w:lvl>
    <w:lvl w:ilvl="5" w:tplc="B94AD61A">
      <w:start w:val="1"/>
      <w:numFmt w:val="bullet"/>
      <w:lvlText w:val=""/>
      <w:lvlJc w:val="left"/>
      <w:pPr>
        <w:ind w:left="4320" w:hanging="360"/>
      </w:pPr>
      <w:rPr>
        <w:rFonts w:ascii="Wingdings" w:hAnsi="Wingdings" w:hint="default"/>
      </w:rPr>
    </w:lvl>
    <w:lvl w:ilvl="6" w:tplc="5E08C5EE">
      <w:start w:val="1"/>
      <w:numFmt w:val="bullet"/>
      <w:lvlText w:val=""/>
      <w:lvlJc w:val="left"/>
      <w:pPr>
        <w:ind w:left="5040" w:hanging="360"/>
      </w:pPr>
      <w:rPr>
        <w:rFonts w:ascii="Symbol" w:hAnsi="Symbol" w:hint="default"/>
      </w:rPr>
    </w:lvl>
    <w:lvl w:ilvl="7" w:tplc="BA5C1618">
      <w:start w:val="1"/>
      <w:numFmt w:val="bullet"/>
      <w:lvlText w:val="o"/>
      <w:lvlJc w:val="left"/>
      <w:pPr>
        <w:ind w:left="5760" w:hanging="360"/>
      </w:pPr>
      <w:rPr>
        <w:rFonts w:ascii="Courier New" w:hAnsi="Courier New" w:hint="default"/>
      </w:rPr>
    </w:lvl>
    <w:lvl w:ilvl="8" w:tplc="14429E9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46"/>
    <w:rsid w:val="00277CA0"/>
    <w:rsid w:val="005718A6"/>
    <w:rsid w:val="008937AD"/>
    <w:rsid w:val="00B825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0C9BB82-18A1-4958-B6C1-CD8FF45E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2546"/>
    <w:pPr>
      <w:spacing w:after="0" w:line="240" w:lineRule="auto"/>
    </w:pPr>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2546"/>
    <w:pPr>
      <w:ind w:left="720"/>
      <w:contextualSpacing/>
    </w:pPr>
  </w:style>
  <w:style w:type="paragraph" w:styleId="lfej">
    <w:name w:val="header"/>
    <w:basedOn w:val="Norml"/>
    <w:link w:val="lfejChar"/>
    <w:uiPriority w:val="99"/>
    <w:unhideWhenUsed/>
    <w:rsid w:val="00B82546"/>
    <w:pPr>
      <w:tabs>
        <w:tab w:val="center" w:pos="4536"/>
        <w:tab w:val="right" w:pos="9072"/>
      </w:tabs>
    </w:pPr>
  </w:style>
  <w:style w:type="character" w:customStyle="1" w:styleId="lfejChar">
    <w:name w:val="Élőfej Char"/>
    <w:basedOn w:val="Bekezdsalapbettpusa"/>
    <w:link w:val="lfej"/>
    <w:uiPriority w:val="99"/>
    <w:rsid w:val="00B82546"/>
    <w:rPr>
      <w:lang w:val="fr-FR"/>
    </w:rPr>
  </w:style>
  <w:style w:type="paragraph" w:styleId="llb">
    <w:name w:val="footer"/>
    <w:basedOn w:val="Norml"/>
    <w:link w:val="llbChar"/>
    <w:uiPriority w:val="99"/>
    <w:unhideWhenUsed/>
    <w:rsid w:val="00B82546"/>
    <w:pPr>
      <w:tabs>
        <w:tab w:val="center" w:pos="4536"/>
        <w:tab w:val="right" w:pos="9072"/>
      </w:tabs>
    </w:pPr>
  </w:style>
  <w:style w:type="character" w:customStyle="1" w:styleId="llbChar">
    <w:name w:val="Élőláb Char"/>
    <w:basedOn w:val="Bekezdsalapbettpusa"/>
    <w:link w:val="llb"/>
    <w:uiPriority w:val="99"/>
    <w:rsid w:val="00B8254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19169613B464FAF7FDE35631EC8C0"/>
        <w:category>
          <w:name w:val="Általános"/>
          <w:gallery w:val="placeholder"/>
        </w:category>
        <w:types>
          <w:type w:val="bbPlcHdr"/>
        </w:types>
        <w:behaviors>
          <w:behavior w:val="content"/>
        </w:behaviors>
        <w:guid w:val="{E9DB237D-E3AF-4ACA-B44D-5D3BFB8CE119}"/>
      </w:docPartPr>
      <w:docPartBody>
        <w:p w:rsidR="00000000" w:rsidRDefault="00BF6FB7" w:rsidP="00BF6FB7">
          <w:pPr>
            <w:pStyle w:val="42C19169613B464FAF7FDE35631EC8C0"/>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B7"/>
    <w:rsid w:val="00BF6FB7"/>
    <w:rsid w:val="00E138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F6FB7"/>
    <w:rPr>
      <w:color w:val="808080"/>
    </w:rPr>
  </w:style>
  <w:style w:type="paragraph" w:customStyle="1" w:styleId="42C19169613B464FAF7FDE35631EC8C0">
    <w:name w:val="42C19169613B464FAF7FDE35631EC8C0"/>
    <w:rsid w:val="00BF6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2040</Characters>
  <Application>Microsoft Office Word</Application>
  <DocSecurity>0</DocSecurity>
  <Lines>17</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1</cp:revision>
  <dcterms:created xsi:type="dcterms:W3CDTF">2020-03-18T10:50:00Z</dcterms:created>
  <dcterms:modified xsi:type="dcterms:W3CDTF">2020-03-18T10:53:00Z</dcterms:modified>
</cp:coreProperties>
</file>