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BB" w:rsidRDefault="001415BB" w:rsidP="001415BB">
      <w:pPr>
        <w:jc w:val="both"/>
        <w:rPr>
          <w:b/>
        </w:rPr>
      </w:pPr>
      <w:proofErr w:type="spellStart"/>
      <w:proofErr w:type="gramStart"/>
      <w:r w:rsidRPr="009F6975">
        <w:rPr>
          <w:b/>
        </w:rPr>
        <w:t>Reliez</w:t>
      </w:r>
      <w:proofErr w:type="spellEnd"/>
      <w:r w:rsidRPr="009F6975">
        <w:rPr>
          <w:b/>
        </w:rPr>
        <w:t xml:space="preserve">  les</w:t>
      </w:r>
      <w:proofErr w:type="gramEnd"/>
      <w:r w:rsidRPr="009F6975">
        <w:rPr>
          <w:b/>
        </w:rPr>
        <w:t xml:space="preserve"> </w:t>
      </w:r>
      <w:proofErr w:type="spellStart"/>
      <w:r w:rsidRPr="009F6975">
        <w:rPr>
          <w:b/>
        </w:rPr>
        <w:t>compléments</w:t>
      </w:r>
      <w:proofErr w:type="spellEnd"/>
      <w:r w:rsidRPr="009F6975">
        <w:rPr>
          <w:b/>
        </w:rPr>
        <w:t xml:space="preserve"> de </w:t>
      </w:r>
      <w:proofErr w:type="spellStart"/>
      <w:r w:rsidRPr="009F6975">
        <w:rPr>
          <w:b/>
        </w:rPr>
        <w:t>temps</w:t>
      </w:r>
      <w:proofErr w:type="spellEnd"/>
      <w:r w:rsidRPr="009F6975">
        <w:rPr>
          <w:b/>
        </w:rPr>
        <w:t xml:space="preserve"> </w:t>
      </w:r>
      <w:proofErr w:type="spellStart"/>
      <w:r w:rsidRPr="009F6975">
        <w:rPr>
          <w:b/>
        </w:rPr>
        <w:t>avec</w:t>
      </w:r>
      <w:proofErr w:type="spellEnd"/>
      <w:r w:rsidRPr="009F6975">
        <w:rPr>
          <w:b/>
        </w:rPr>
        <w:t xml:space="preserve"> les </w:t>
      </w:r>
      <w:proofErr w:type="spellStart"/>
      <w:r w:rsidRPr="009F6975">
        <w:rPr>
          <w:b/>
        </w:rPr>
        <w:t>informations</w:t>
      </w:r>
      <w:proofErr w:type="spellEnd"/>
      <w:r w:rsidRPr="009F6975">
        <w:rPr>
          <w:b/>
        </w:rPr>
        <w:t xml:space="preserve"> </w:t>
      </w:r>
      <w:proofErr w:type="spellStart"/>
      <w:r w:rsidRPr="009F6975">
        <w:rPr>
          <w:b/>
        </w:rPr>
        <w:t>auxquelles</w:t>
      </w:r>
      <w:proofErr w:type="spellEnd"/>
      <w:r w:rsidRPr="009F6975">
        <w:rPr>
          <w:b/>
        </w:rPr>
        <w:t xml:space="preserve"> </w:t>
      </w:r>
      <w:proofErr w:type="spellStart"/>
      <w:r w:rsidRPr="009F6975">
        <w:rPr>
          <w:b/>
        </w:rPr>
        <w:t>ils</w:t>
      </w:r>
      <w:proofErr w:type="spellEnd"/>
      <w:r w:rsidRPr="009F6975">
        <w:rPr>
          <w:b/>
        </w:rPr>
        <w:t xml:space="preserve"> </w:t>
      </w:r>
      <w:proofErr w:type="spellStart"/>
      <w:r w:rsidRPr="009F6975">
        <w:rPr>
          <w:b/>
        </w:rPr>
        <w:t>sont</w:t>
      </w:r>
      <w:proofErr w:type="spellEnd"/>
      <w:r w:rsidRPr="009F6975">
        <w:rPr>
          <w:b/>
        </w:rPr>
        <w:t xml:space="preserve"> </w:t>
      </w:r>
      <w:proofErr w:type="spellStart"/>
      <w:r w:rsidRPr="009F6975">
        <w:rPr>
          <w:b/>
        </w:rPr>
        <w:t>relatifs</w:t>
      </w:r>
      <w:proofErr w:type="spellEnd"/>
      <w:r w:rsidRPr="009F6975">
        <w:rPr>
          <w:b/>
        </w:rPr>
        <w:t>.</w:t>
      </w:r>
    </w:p>
    <w:p w:rsidR="001415BB" w:rsidRDefault="001415BB" w:rsidP="001415BB">
      <w:pPr>
        <w:jc w:val="both"/>
        <w:rPr>
          <w:b/>
        </w:rPr>
      </w:pPr>
    </w:p>
    <w:tbl>
      <w:tblPr>
        <w:tblStyle w:val="Rcsostblzat"/>
        <w:tblW w:w="16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993"/>
        <w:gridCol w:w="1134"/>
        <w:gridCol w:w="12190"/>
      </w:tblGrid>
      <w:tr w:rsidR="001415BB" w:rsidTr="0050087A">
        <w:tc>
          <w:tcPr>
            <w:tcW w:w="2263" w:type="dxa"/>
          </w:tcPr>
          <w:p w:rsidR="001415BB" w:rsidRDefault="001415BB" w:rsidP="0050087A">
            <w:pPr>
              <w:spacing w:line="480" w:lineRule="auto"/>
              <w:jc w:val="both"/>
              <w:rPr>
                <w:b/>
              </w:rPr>
            </w:pPr>
            <w:proofErr w:type="spellStart"/>
            <w:r w:rsidRPr="006364FA">
              <w:t>Désormais</w:t>
            </w:r>
            <w:proofErr w:type="spellEnd"/>
            <w:r>
              <w:t>,</w:t>
            </w:r>
          </w:p>
        </w:tc>
        <w:tc>
          <w:tcPr>
            <w:tcW w:w="993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134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2190" w:type="dxa"/>
          </w:tcPr>
          <w:p w:rsidR="001415BB" w:rsidRPr="00C7220A" w:rsidRDefault="001415BB" w:rsidP="0050087A">
            <w:pPr>
              <w:spacing w:line="480" w:lineRule="auto"/>
              <w:jc w:val="both"/>
            </w:pPr>
            <w:proofErr w:type="spellStart"/>
            <w:r>
              <w:t>ces</w:t>
            </w:r>
            <w:proofErr w:type="spellEnd"/>
            <w:r>
              <w:t xml:space="preserve"> </w:t>
            </w: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étaient</w:t>
            </w:r>
            <w:proofErr w:type="spellEnd"/>
            <w:r>
              <w:t xml:space="preserve"> </w:t>
            </w:r>
            <w:proofErr w:type="spellStart"/>
            <w:r>
              <w:t>détenues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des </w:t>
            </w:r>
            <w:proofErr w:type="spellStart"/>
            <w:r>
              <w:t>dossiers</w:t>
            </w:r>
            <w:proofErr w:type="spellEnd"/>
            <w:r>
              <w:t xml:space="preserve"> </w:t>
            </w:r>
            <w:proofErr w:type="spellStart"/>
            <w:r>
              <w:t>isolés</w:t>
            </w:r>
            <w:proofErr w:type="spellEnd"/>
            <w:r>
              <w:t>.</w:t>
            </w:r>
          </w:p>
        </w:tc>
      </w:tr>
      <w:tr w:rsidR="001415BB" w:rsidTr="0050087A">
        <w:tc>
          <w:tcPr>
            <w:tcW w:w="2263" w:type="dxa"/>
          </w:tcPr>
          <w:p w:rsidR="001415BB" w:rsidRDefault="001415BB" w:rsidP="0050087A">
            <w:pPr>
              <w:spacing w:line="480" w:lineRule="auto"/>
              <w:jc w:val="both"/>
              <w:rPr>
                <w:b/>
              </w:rPr>
            </w:pPr>
            <w:r>
              <w:t>Pour l' instant,</w:t>
            </w:r>
          </w:p>
        </w:tc>
        <w:tc>
          <w:tcPr>
            <w:tcW w:w="993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134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2190" w:type="dxa"/>
          </w:tcPr>
          <w:p w:rsidR="001415BB" w:rsidRPr="00C7220A" w:rsidRDefault="001415BB" w:rsidP="0050087A">
            <w:pPr>
              <w:spacing w:line="480" w:lineRule="auto"/>
              <w:jc w:val="both"/>
            </w:pPr>
            <w:r>
              <w:t xml:space="preserve">les </w:t>
            </w:r>
            <w:proofErr w:type="spellStart"/>
            <w:r>
              <w:t>mêmes</w:t>
            </w:r>
            <w:proofErr w:type="spellEnd"/>
            <w:r>
              <w:t xml:space="preserve"> </w:t>
            </w: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seront</w:t>
            </w:r>
            <w:proofErr w:type="spellEnd"/>
            <w:r>
              <w:t xml:space="preserve"> </w:t>
            </w:r>
            <w:proofErr w:type="spellStart"/>
            <w:r>
              <w:t>accessibles</w:t>
            </w:r>
            <w:proofErr w:type="spellEnd"/>
            <w:r>
              <w:t xml:space="preserve"> pour </w:t>
            </w:r>
            <w:proofErr w:type="spellStart"/>
            <w:r>
              <w:t>d’autres</w:t>
            </w:r>
            <w:proofErr w:type="spellEnd"/>
            <w:r>
              <w:t xml:space="preserve"> </w:t>
            </w:r>
            <w:proofErr w:type="spellStart"/>
            <w:r>
              <w:t>produits</w:t>
            </w:r>
            <w:proofErr w:type="spellEnd"/>
            <w:r>
              <w:t>.</w:t>
            </w:r>
          </w:p>
        </w:tc>
      </w:tr>
      <w:tr w:rsidR="001415BB" w:rsidTr="0050087A">
        <w:tc>
          <w:tcPr>
            <w:tcW w:w="2263" w:type="dxa"/>
          </w:tcPr>
          <w:p w:rsidR="001415BB" w:rsidRDefault="001415BB" w:rsidP="0050087A">
            <w:pPr>
              <w:spacing w:line="480" w:lineRule="auto"/>
              <w:jc w:val="both"/>
              <w:rPr>
                <w:b/>
              </w:rPr>
            </w:pPr>
            <w:proofErr w:type="spellStart"/>
            <w:r>
              <w:t>D’ici</w:t>
            </w:r>
            <w:proofErr w:type="spellEnd"/>
            <w:r>
              <w:t xml:space="preserve"> à </w:t>
            </w:r>
            <w:proofErr w:type="gramStart"/>
            <w:r>
              <w:t>la</w:t>
            </w:r>
            <w:proofErr w:type="gramEnd"/>
            <w:r>
              <w:t xml:space="preserve"> fin de </w:t>
            </w:r>
            <w:proofErr w:type="spellStart"/>
            <w:r>
              <w:t>l’année</w:t>
            </w:r>
            <w:proofErr w:type="spellEnd"/>
            <w:r>
              <w:t>,</w:t>
            </w:r>
          </w:p>
        </w:tc>
        <w:tc>
          <w:tcPr>
            <w:tcW w:w="993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134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2190" w:type="dxa"/>
          </w:tcPr>
          <w:p w:rsidR="001415BB" w:rsidRPr="00C7220A" w:rsidRDefault="001415BB" w:rsidP="0050087A">
            <w:pPr>
              <w:spacing w:line="480" w:lineRule="auto"/>
              <w:jc w:val="both"/>
            </w:pPr>
            <w:r>
              <w:t xml:space="preserve">la </w:t>
            </w:r>
            <w:proofErr w:type="spellStart"/>
            <w:r>
              <w:t>traçabilité</w:t>
            </w:r>
            <w:proofErr w:type="spellEnd"/>
            <w:r>
              <w:t xml:space="preserve"> est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tendance</w:t>
            </w:r>
            <w:proofErr w:type="spellEnd"/>
            <w:r>
              <w:t xml:space="preserve"> de fond.</w:t>
            </w:r>
          </w:p>
        </w:tc>
      </w:tr>
      <w:tr w:rsidR="001415BB" w:rsidTr="0050087A">
        <w:tc>
          <w:tcPr>
            <w:tcW w:w="2263" w:type="dxa"/>
          </w:tcPr>
          <w:p w:rsidR="001415BB" w:rsidRDefault="001415BB" w:rsidP="0050087A">
            <w:pPr>
              <w:spacing w:line="480" w:lineRule="auto"/>
              <w:jc w:val="both"/>
              <w:rPr>
                <w:b/>
              </w:rPr>
            </w:pPr>
            <w:proofErr w:type="spellStart"/>
            <w:r>
              <w:t>Auparavant</w:t>
            </w:r>
            <w:proofErr w:type="spellEnd"/>
            <w:r>
              <w:t>,</w:t>
            </w:r>
          </w:p>
        </w:tc>
        <w:tc>
          <w:tcPr>
            <w:tcW w:w="993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134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2190" w:type="dxa"/>
          </w:tcPr>
          <w:p w:rsidR="001415BB" w:rsidRPr="00C7220A" w:rsidRDefault="001415BB" w:rsidP="0050087A">
            <w:pPr>
              <w:spacing w:line="480" w:lineRule="auto"/>
              <w:jc w:val="both"/>
            </w:pPr>
            <w:r>
              <w:t xml:space="preserve">il est </w:t>
            </w:r>
            <w:proofErr w:type="spellStart"/>
            <w:r>
              <w:t>possible</w:t>
            </w:r>
            <w:proofErr w:type="spellEnd"/>
            <w:r>
              <w:t xml:space="preserve"> de </w:t>
            </w:r>
            <w:proofErr w:type="spellStart"/>
            <w:r>
              <w:t>tracer</w:t>
            </w:r>
            <w:proofErr w:type="spellEnd"/>
            <w:r>
              <w:t xml:space="preserve"> </w:t>
            </w:r>
            <w:proofErr w:type="spellStart"/>
            <w:r>
              <w:t>certains</w:t>
            </w:r>
            <w:proofErr w:type="spellEnd"/>
            <w:r>
              <w:t xml:space="preserve"> </w:t>
            </w:r>
            <w:proofErr w:type="spellStart"/>
            <w:r>
              <w:t>aliments</w:t>
            </w:r>
            <w:proofErr w:type="spellEnd"/>
            <w:r>
              <w:t>.</w:t>
            </w:r>
          </w:p>
        </w:tc>
      </w:tr>
      <w:tr w:rsidR="001415BB" w:rsidTr="0050087A">
        <w:tc>
          <w:tcPr>
            <w:tcW w:w="2263" w:type="dxa"/>
          </w:tcPr>
          <w:p w:rsidR="001415BB" w:rsidRDefault="001415BB" w:rsidP="0050087A">
            <w:pPr>
              <w:spacing w:line="480" w:lineRule="auto"/>
              <w:jc w:val="both"/>
              <w:rPr>
                <w:b/>
              </w:rPr>
            </w:pPr>
            <w:proofErr w:type="spellStart"/>
            <w:r>
              <w:t>Aujourd’hui</w:t>
            </w:r>
            <w:proofErr w:type="spellEnd"/>
            <w:r>
              <w:t>,</w:t>
            </w:r>
          </w:p>
        </w:tc>
        <w:tc>
          <w:tcPr>
            <w:tcW w:w="993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134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2190" w:type="dxa"/>
          </w:tcPr>
          <w:p w:rsidR="001415BB" w:rsidRPr="00C7220A" w:rsidRDefault="001415BB" w:rsidP="0050087A">
            <w:pPr>
              <w:spacing w:line="276" w:lineRule="auto"/>
              <w:jc w:val="both"/>
            </w:pPr>
            <w:r>
              <w:t xml:space="preserve">des </w:t>
            </w:r>
            <w:proofErr w:type="spellStart"/>
            <w:r>
              <w:t>dizaines</w:t>
            </w:r>
            <w:proofErr w:type="spellEnd"/>
            <w:r>
              <w:t xml:space="preserve"> de </w:t>
            </w: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désormais</w:t>
            </w:r>
            <w:proofErr w:type="spellEnd"/>
            <w:r>
              <w:t xml:space="preserve"> </w:t>
            </w:r>
            <w:proofErr w:type="spellStart"/>
            <w:r>
              <w:t>traçables</w:t>
            </w:r>
            <w:proofErr w:type="spellEnd"/>
            <w:r>
              <w:t xml:space="preserve"> </w:t>
            </w:r>
            <w:proofErr w:type="spellStart"/>
            <w:r>
              <w:t>devraient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disponibles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les </w:t>
            </w:r>
            <w:proofErr w:type="spellStart"/>
            <w:r>
              <w:t>rayons</w:t>
            </w:r>
            <w:proofErr w:type="spellEnd"/>
            <w:r>
              <w:t xml:space="preserve"> des </w:t>
            </w:r>
            <w:proofErr w:type="spellStart"/>
            <w:r>
              <w:t>supermarchés</w:t>
            </w:r>
            <w:proofErr w:type="spellEnd"/>
            <w:r>
              <w:t>.</w:t>
            </w:r>
          </w:p>
        </w:tc>
      </w:tr>
      <w:tr w:rsidR="001415BB" w:rsidTr="0050087A">
        <w:tc>
          <w:tcPr>
            <w:tcW w:w="2263" w:type="dxa"/>
          </w:tcPr>
          <w:p w:rsidR="001415BB" w:rsidRDefault="001415BB" w:rsidP="0050087A">
            <w:pPr>
              <w:spacing w:line="480" w:lineRule="auto"/>
              <w:jc w:val="both"/>
              <w:rPr>
                <w:b/>
              </w:rPr>
            </w:pPr>
            <w:proofErr w:type="spellStart"/>
            <w:r>
              <w:t>Depuis</w:t>
            </w:r>
            <w:proofErr w:type="spellEnd"/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>,</w:t>
            </w:r>
          </w:p>
        </w:tc>
        <w:tc>
          <w:tcPr>
            <w:tcW w:w="993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134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2190" w:type="dxa"/>
          </w:tcPr>
          <w:p w:rsidR="001415BB" w:rsidRPr="00C7220A" w:rsidRDefault="001415BB" w:rsidP="0050087A">
            <w:pPr>
              <w:spacing w:line="480" w:lineRule="auto"/>
              <w:jc w:val="both"/>
            </w:pPr>
            <w:r>
              <w:t xml:space="preserve">elles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accessibles</w:t>
            </w:r>
            <w:proofErr w:type="spellEnd"/>
            <w:r>
              <w:t xml:space="preserve">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consommateurs</w:t>
            </w:r>
            <w:proofErr w:type="spellEnd"/>
            <w:r>
              <w:t>.</w:t>
            </w:r>
          </w:p>
        </w:tc>
      </w:tr>
      <w:tr w:rsidR="001415BB" w:rsidTr="0050087A">
        <w:tc>
          <w:tcPr>
            <w:tcW w:w="2263" w:type="dxa"/>
          </w:tcPr>
          <w:p w:rsidR="001415BB" w:rsidRDefault="001415BB" w:rsidP="0050087A">
            <w:pPr>
              <w:spacing w:line="480" w:lineRule="auto"/>
              <w:jc w:val="both"/>
              <w:rPr>
                <w:b/>
              </w:rPr>
            </w:pPr>
            <w:r>
              <w:t>Fin 2018,</w:t>
            </w:r>
          </w:p>
        </w:tc>
        <w:tc>
          <w:tcPr>
            <w:tcW w:w="993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134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2190" w:type="dxa"/>
          </w:tcPr>
          <w:p w:rsidR="001415BB" w:rsidRPr="00C7220A" w:rsidRDefault="001415BB" w:rsidP="0050087A">
            <w:pPr>
              <w:spacing w:line="480" w:lineRule="auto"/>
              <w:jc w:val="both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seule</w:t>
            </w:r>
            <w:proofErr w:type="spellEnd"/>
            <w:r>
              <w:t xml:space="preserve"> </w:t>
            </w:r>
            <w:proofErr w:type="spellStart"/>
            <w:r>
              <w:t>gamme</w:t>
            </w:r>
            <w:proofErr w:type="spellEnd"/>
            <w:r>
              <w:t xml:space="preserve"> de </w:t>
            </w:r>
            <w:proofErr w:type="spellStart"/>
            <w:r>
              <w:t>poulet</w:t>
            </w:r>
            <w:proofErr w:type="spellEnd"/>
            <w:r>
              <w:t xml:space="preserve"> est </w:t>
            </w:r>
            <w:proofErr w:type="spellStart"/>
            <w:r>
              <w:t>concernée</w:t>
            </w:r>
            <w:proofErr w:type="spellEnd"/>
            <w:r>
              <w:t>.</w:t>
            </w:r>
          </w:p>
        </w:tc>
      </w:tr>
      <w:tr w:rsidR="001415BB" w:rsidTr="0050087A">
        <w:tc>
          <w:tcPr>
            <w:tcW w:w="2263" w:type="dxa"/>
          </w:tcPr>
          <w:p w:rsidR="001415BB" w:rsidRDefault="001415BB" w:rsidP="0050087A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1415BB" w:rsidRDefault="001415BB" w:rsidP="0050087A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1415BB" w:rsidRDefault="001415BB" w:rsidP="0050087A">
            <w:pPr>
              <w:pStyle w:val="Listaszerbekezds"/>
              <w:numPr>
                <w:ilvl w:val="0"/>
                <w:numId w:val="1"/>
              </w:numPr>
              <w:spacing w:line="480" w:lineRule="auto"/>
              <w:jc w:val="both"/>
            </w:pPr>
          </w:p>
        </w:tc>
        <w:tc>
          <w:tcPr>
            <w:tcW w:w="12190" w:type="dxa"/>
          </w:tcPr>
          <w:p w:rsidR="001415BB" w:rsidRPr="00C7220A" w:rsidRDefault="001415BB" w:rsidP="0050087A">
            <w:pPr>
              <w:spacing w:line="276" w:lineRule="auto"/>
              <w:jc w:val="both"/>
            </w:pPr>
            <w:proofErr w:type="spellStart"/>
            <w:r>
              <w:t>quand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scanne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marque</w:t>
            </w:r>
            <w:proofErr w:type="spellEnd"/>
            <w:r>
              <w:t xml:space="preserve"> de </w:t>
            </w:r>
            <w:proofErr w:type="spellStart"/>
            <w:r>
              <w:t>riz</w:t>
            </w:r>
            <w:proofErr w:type="spellEnd"/>
            <w:r>
              <w:t xml:space="preserve">, le </w:t>
            </w:r>
            <w:proofErr w:type="spellStart"/>
            <w:r>
              <w:t>portrait</w:t>
            </w:r>
            <w:proofErr w:type="spellEnd"/>
            <w:r>
              <w:t xml:space="preserve"> du </w:t>
            </w:r>
            <w:proofErr w:type="spellStart"/>
            <w:r>
              <w:t>riziculteur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apparaît</w:t>
            </w:r>
            <w:proofErr w:type="spellEnd"/>
            <w:r>
              <w:t xml:space="preserve"> en </w:t>
            </w:r>
            <w:proofErr w:type="spellStart"/>
            <w:r>
              <w:t>vidéo</w:t>
            </w:r>
            <w:proofErr w:type="spellEnd"/>
            <w:r>
              <w:t>.</w:t>
            </w:r>
          </w:p>
        </w:tc>
      </w:tr>
    </w:tbl>
    <w:p w:rsidR="001415BB" w:rsidRDefault="001415BB" w:rsidP="001415BB"/>
    <w:p w:rsidR="00CD33B6" w:rsidRDefault="00CD33B6"/>
    <w:sectPr w:rsidR="00CD33B6" w:rsidSect="001415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09E"/>
    <w:multiLevelType w:val="hybridMultilevel"/>
    <w:tmpl w:val="A86A5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BB"/>
    <w:rsid w:val="001415BB"/>
    <w:rsid w:val="00CD33B6"/>
    <w:rsid w:val="00D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40A46-FAAC-442D-B46D-3DFD9D86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15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15BB"/>
    <w:pPr>
      <w:ind w:left="720"/>
      <w:contextualSpacing/>
    </w:pPr>
  </w:style>
  <w:style w:type="table" w:styleId="Rcsostblzat">
    <w:name w:val="Table Grid"/>
    <w:basedOn w:val="Normltblzat"/>
    <w:uiPriority w:val="59"/>
    <w:rsid w:val="00141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619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Kántor</dc:creator>
  <cp:keywords/>
  <dc:description/>
  <cp:lastModifiedBy>Gábor Kántor</cp:lastModifiedBy>
  <cp:revision>1</cp:revision>
  <dcterms:created xsi:type="dcterms:W3CDTF">2018-05-20T18:10:00Z</dcterms:created>
  <dcterms:modified xsi:type="dcterms:W3CDTF">2018-05-20T18:12:00Z</dcterms:modified>
</cp:coreProperties>
</file>