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5412" w:rsidRDefault="00C75412" w:rsidP="00C75412">
      <w:pPr>
        <w:spacing w:after="142"/>
        <w:ind w:right="106"/>
        <w:jc w:val="center"/>
        <w:rPr>
          <w:rFonts w:ascii="Arial" w:eastAsia="Arial" w:hAnsi="Arial" w:cs="Arial"/>
          <w:b/>
          <w:sz w:val="33"/>
        </w:rPr>
      </w:pPr>
      <w:proofErr w:type="spellStart"/>
      <w:r>
        <w:rPr>
          <w:rFonts w:ascii="Arial" w:eastAsia="Arial" w:hAnsi="Arial" w:cs="Arial"/>
          <w:b/>
          <w:sz w:val="33"/>
        </w:rPr>
        <w:t>Vocabulaire</w:t>
      </w:r>
      <w:proofErr w:type="spellEnd"/>
      <w:r>
        <w:rPr>
          <w:rFonts w:ascii="Arial" w:eastAsia="Arial" w:hAnsi="Arial" w:cs="Arial"/>
          <w:b/>
          <w:sz w:val="33"/>
        </w:rPr>
        <w:t xml:space="preserve"> du </w:t>
      </w:r>
      <w:proofErr w:type="spellStart"/>
      <w:r>
        <w:rPr>
          <w:rFonts w:ascii="Arial" w:eastAsia="Arial" w:hAnsi="Arial" w:cs="Arial"/>
          <w:b/>
          <w:sz w:val="33"/>
        </w:rPr>
        <w:t>logement</w:t>
      </w:r>
      <w:proofErr w:type="spellEnd"/>
    </w:p>
    <w:p w:rsidR="00C75412" w:rsidRDefault="00C75412" w:rsidP="00C75412">
      <w:pPr>
        <w:spacing w:after="142"/>
        <w:ind w:right="106"/>
        <w:jc w:val="center"/>
      </w:pPr>
    </w:p>
    <w:p w:rsidR="00C75412" w:rsidRDefault="00C75412" w:rsidP="00C75412">
      <w:pPr>
        <w:spacing w:after="0"/>
        <w:rPr>
          <w:rFonts w:ascii="Arial" w:eastAsia="Arial" w:hAnsi="Arial" w:cs="Arial"/>
          <w:sz w:val="21"/>
        </w:rPr>
      </w:pPr>
      <w:proofErr w:type="spellStart"/>
      <w:r>
        <w:rPr>
          <w:rFonts w:ascii="Arial" w:eastAsia="Arial" w:hAnsi="Arial" w:cs="Arial"/>
          <w:sz w:val="21"/>
        </w:rPr>
        <w:t>Complétez</w:t>
      </w:r>
      <w:proofErr w:type="spellEnd"/>
      <w:r>
        <w:rPr>
          <w:rFonts w:ascii="Arial" w:eastAsia="Arial" w:hAnsi="Arial" w:cs="Arial"/>
          <w:sz w:val="21"/>
        </w:rPr>
        <w:t xml:space="preserve"> les </w:t>
      </w:r>
      <w:proofErr w:type="spellStart"/>
      <w:r>
        <w:rPr>
          <w:rFonts w:ascii="Arial" w:eastAsia="Arial" w:hAnsi="Arial" w:cs="Arial"/>
          <w:sz w:val="21"/>
        </w:rPr>
        <w:t>cases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ci-dessous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avec</w:t>
      </w:r>
      <w:proofErr w:type="spellEnd"/>
      <w:r>
        <w:rPr>
          <w:rFonts w:ascii="Arial" w:eastAsia="Arial" w:hAnsi="Arial" w:cs="Arial"/>
          <w:sz w:val="21"/>
        </w:rPr>
        <w:t xml:space="preserve"> les </w:t>
      </w:r>
      <w:proofErr w:type="spellStart"/>
      <w:r>
        <w:rPr>
          <w:rFonts w:ascii="Arial" w:eastAsia="Arial" w:hAnsi="Arial" w:cs="Arial"/>
          <w:sz w:val="21"/>
        </w:rPr>
        <w:t>équivalents</w:t>
      </w:r>
      <w:proofErr w:type="spellEnd"/>
      <w:r>
        <w:rPr>
          <w:rFonts w:ascii="Arial" w:eastAsia="Arial" w:hAnsi="Arial" w:cs="Arial"/>
          <w:sz w:val="21"/>
        </w:rPr>
        <w:t xml:space="preserve"> des </w:t>
      </w:r>
      <w:proofErr w:type="spellStart"/>
      <w:r>
        <w:rPr>
          <w:rFonts w:ascii="Arial" w:eastAsia="Arial" w:hAnsi="Arial" w:cs="Arial"/>
          <w:sz w:val="21"/>
        </w:rPr>
        <w:t>définitions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suivantes</w:t>
      </w:r>
      <w:proofErr w:type="spellEnd"/>
      <w:r>
        <w:rPr>
          <w:rFonts w:ascii="Arial" w:eastAsia="Arial" w:hAnsi="Arial" w:cs="Arial"/>
          <w:sz w:val="21"/>
        </w:rPr>
        <w:t>.</w:t>
      </w:r>
    </w:p>
    <w:p w:rsidR="00C75412" w:rsidRDefault="00C75412" w:rsidP="00C75412">
      <w:pPr>
        <w:spacing w:after="0"/>
      </w:pPr>
    </w:p>
    <w:p w:rsidR="00C75412" w:rsidRDefault="00C75412" w:rsidP="00C75412">
      <w:pPr>
        <w:spacing w:after="0"/>
        <w:ind w:left="907"/>
      </w:pPr>
      <w:bookmarkStart w:id="0" w:name="_GoBack"/>
      <w:bookmarkEnd w:id="0"/>
      <w:r>
        <w:rPr>
          <w:noProof/>
          <w:lang w:eastAsia="hu-HU"/>
        </w:rPr>
        <w:drawing>
          <wp:inline distT="0" distB="0" distL="0" distR="0" wp14:anchorId="3B112EDC" wp14:editId="1D3F7AF3">
            <wp:extent cx="3578352" cy="3785616"/>
            <wp:effectExtent l="0" t="0" r="0" b="0"/>
            <wp:docPr id="6204" name="Picture 62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04" name="Picture 620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78352" cy="3785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5412" w:rsidRDefault="00C75412" w:rsidP="00C75412"/>
    <w:p w:rsidR="00C75412" w:rsidRPr="00E8239A" w:rsidRDefault="00C75412" w:rsidP="00C75412">
      <w:pPr>
        <w:spacing w:after="0"/>
        <w:rPr>
          <w:sz w:val="18"/>
          <w:szCs w:val="18"/>
        </w:rPr>
      </w:pPr>
      <w:proofErr w:type="spellStart"/>
      <w:r w:rsidRPr="00E8239A">
        <w:rPr>
          <w:rFonts w:ascii="Arial" w:eastAsia="Arial" w:hAnsi="Arial" w:cs="Arial"/>
          <w:b/>
          <w:sz w:val="18"/>
          <w:szCs w:val="18"/>
          <w:u w:val="single" w:color="000000"/>
        </w:rPr>
        <w:t>Horizontal</w:t>
      </w:r>
      <w:proofErr w:type="spellEnd"/>
    </w:p>
    <w:p w:rsidR="00C75412" w:rsidRPr="00E8239A" w:rsidRDefault="00C75412" w:rsidP="00C75412">
      <w:pPr>
        <w:spacing w:after="0"/>
        <w:ind w:left="191" w:hanging="10"/>
        <w:rPr>
          <w:sz w:val="18"/>
          <w:szCs w:val="18"/>
        </w:rPr>
      </w:pPr>
      <w:r w:rsidRPr="00E8239A">
        <w:rPr>
          <w:rFonts w:ascii="Arial" w:eastAsia="Arial" w:hAnsi="Arial" w:cs="Arial"/>
          <w:b/>
          <w:sz w:val="18"/>
          <w:szCs w:val="18"/>
        </w:rPr>
        <w:t>2.</w:t>
      </w:r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habiter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seloger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spacing w:after="0"/>
        <w:ind w:left="191" w:hanging="10"/>
        <w:rPr>
          <w:sz w:val="18"/>
          <w:szCs w:val="18"/>
        </w:rPr>
      </w:pPr>
      <w:r w:rsidRPr="00E8239A">
        <w:rPr>
          <w:rFonts w:ascii="Arial" w:eastAsia="Arial" w:hAnsi="Arial" w:cs="Arial"/>
          <w:b/>
          <w:sz w:val="18"/>
          <w:szCs w:val="18"/>
        </w:rPr>
        <w:t>4.</w:t>
      </w:r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espace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pour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construire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r w:rsidRPr="00E8239A">
        <w:rPr>
          <w:rFonts w:ascii="Arial" w:eastAsia="Arial" w:hAnsi="Arial" w:cs="Arial"/>
          <w:b/>
          <w:sz w:val="18"/>
          <w:szCs w:val="18"/>
        </w:rPr>
        <w:t>terrain</w:t>
      </w:r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numPr>
          <w:ilvl w:val="0"/>
          <w:numId w:val="1"/>
        </w:numPr>
        <w:spacing w:after="0"/>
        <w:ind w:hanging="174"/>
        <w:rPr>
          <w:sz w:val="18"/>
          <w:szCs w:val="18"/>
        </w:rPr>
      </w:pPr>
      <w:proofErr w:type="spellStart"/>
      <w:r w:rsidRPr="00E8239A">
        <w:rPr>
          <w:rFonts w:ascii="Arial" w:eastAsia="Arial" w:hAnsi="Arial" w:cs="Arial"/>
          <w:sz w:val="18"/>
          <w:szCs w:val="18"/>
        </w:rPr>
        <w:t>pièce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où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on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fait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sa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toilette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salledebains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numPr>
          <w:ilvl w:val="0"/>
          <w:numId w:val="1"/>
        </w:numPr>
        <w:spacing w:after="0"/>
        <w:ind w:hanging="174"/>
        <w:rPr>
          <w:sz w:val="18"/>
          <w:szCs w:val="18"/>
        </w:rPr>
      </w:pPr>
      <w:proofErr w:type="spellStart"/>
      <w:r w:rsidRPr="00E8239A">
        <w:rPr>
          <w:rFonts w:ascii="Arial" w:eastAsia="Arial" w:hAnsi="Arial" w:cs="Arial"/>
          <w:sz w:val="18"/>
          <w:szCs w:val="18"/>
        </w:rPr>
        <w:t>respectueux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de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l'environnement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écologique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numPr>
          <w:ilvl w:val="0"/>
          <w:numId w:val="2"/>
        </w:numPr>
        <w:spacing w:after="0"/>
        <w:ind w:left="444" w:hanging="263"/>
        <w:rPr>
          <w:sz w:val="18"/>
          <w:szCs w:val="18"/>
        </w:rPr>
      </w:pPr>
      <w:proofErr w:type="spellStart"/>
      <w:r w:rsidRPr="00E8239A">
        <w:rPr>
          <w:rFonts w:ascii="Arial" w:eastAsia="Arial" w:hAnsi="Arial" w:cs="Arial"/>
          <w:sz w:val="18"/>
          <w:szCs w:val="18"/>
        </w:rPr>
        <w:t>lieu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où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on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habite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logement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numPr>
          <w:ilvl w:val="0"/>
          <w:numId w:val="2"/>
        </w:numPr>
        <w:spacing w:after="0"/>
        <w:ind w:left="444" w:hanging="263"/>
        <w:rPr>
          <w:rFonts w:ascii="Calibri" w:eastAsia="Calibri" w:hAnsi="Calibri" w:cs="Calibri"/>
          <w:sz w:val="18"/>
          <w:szCs w:val="18"/>
        </w:rPr>
      </w:pPr>
      <w:proofErr w:type="spellStart"/>
      <w:r w:rsidRPr="00E8239A">
        <w:rPr>
          <w:rFonts w:ascii="Arial" w:eastAsia="Arial" w:hAnsi="Arial" w:cs="Arial"/>
          <w:sz w:val="18"/>
          <w:szCs w:val="18"/>
        </w:rPr>
        <w:t>superficie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espace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spacing w:after="0"/>
        <w:ind w:left="444"/>
        <w:rPr>
          <w:sz w:val="18"/>
          <w:szCs w:val="18"/>
        </w:rPr>
      </w:pPr>
    </w:p>
    <w:p w:rsidR="00C75412" w:rsidRPr="00E8239A" w:rsidRDefault="00C75412" w:rsidP="00C75412">
      <w:pPr>
        <w:spacing w:after="0" w:line="238" w:lineRule="auto"/>
        <w:rPr>
          <w:sz w:val="18"/>
          <w:szCs w:val="18"/>
        </w:rPr>
      </w:pPr>
      <w:proofErr w:type="spellStart"/>
      <w:r w:rsidRPr="00E8239A">
        <w:rPr>
          <w:rFonts w:ascii="Arial" w:eastAsia="Arial" w:hAnsi="Arial" w:cs="Arial"/>
          <w:b/>
          <w:sz w:val="18"/>
          <w:szCs w:val="18"/>
          <w:u w:val="single" w:color="000000"/>
        </w:rPr>
        <w:t>Vertical</w:t>
      </w:r>
      <w:proofErr w:type="spellEnd"/>
    </w:p>
    <w:p w:rsidR="00C75412" w:rsidRPr="00E8239A" w:rsidRDefault="00C75412" w:rsidP="00C75412">
      <w:pPr>
        <w:spacing w:after="0"/>
        <w:ind w:left="191" w:hanging="10"/>
        <w:rPr>
          <w:sz w:val="18"/>
          <w:szCs w:val="18"/>
        </w:rPr>
      </w:pPr>
      <w:r w:rsidRPr="00E8239A">
        <w:rPr>
          <w:rFonts w:ascii="Arial" w:eastAsia="Arial" w:hAnsi="Arial" w:cs="Arial"/>
          <w:b/>
          <w:sz w:val="18"/>
          <w:szCs w:val="18"/>
        </w:rPr>
        <w:t>1.</w:t>
      </w:r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prix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coût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spacing w:after="0"/>
        <w:ind w:left="191" w:hanging="10"/>
        <w:rPr>
          <w:sz w:val="18"/>
          <w:szCs w:val="18"/>
        </w:rPr>
      </w:pPr>
      <w:r w:rsidRPr="00E8239A">
        <w:rPr>
          <w:rFonts w:ascii="Arial" w:eastAsia="Arial" w:hAnsi="Arial" w:cs="Arial"/>
          <w:b/>
          <w:sz w:val="18"/>
          <w:szCs w:val="18"/>
        </w:rPr>
        <w:t>3.</w:t>
      </w:r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personne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qui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loue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un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appartement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locataire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numPr>
          <w:ilvl w:val="0"/>
          <w:numId w:val="3"/>
        </w:numPr>
        <w:spacing w:after="0"/>
        <w:ind w:hanging="174"/>
        <w:rPr>
          <w:sz w:val="18"/>
          <w:szCs w:val="18"/>
        </w:rPr>
      </w:pPr>
      <w:proofErr w:type="spellStart"/>
      <w:r w:rsidRPr="00E8239A">
        <w:rPr>
          <w:rFonts w:ascii="Arial" w:eastAsia="Arial" w:hAnsi="Arial" w:cs="Arial"/>
          <w:sz w:val="18"/>
          <w:szCs w:val="18"/>
        </w:rPr>
        <w:t>produire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fabriquer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numPr>
          <w:ilvl w:val="0"/>
          <w:numId w:val="3"/>
        </w:numPr>
        <w:spacing w:after="0"/>
        <w:ind w:hanging="174"/>
        <w:rPr>
          <w:sz w:val="18"/>
          <w:szCs w:val="18"/>
        </w:rPr>
      </w:pPr>
      <w:proofErr w:type="spellStart"/>
      <w:r w:rsidRPr="00E8239A">
        <w:rPr>
          <w:rFonts w:ascii="Arial" w:eastAsia="Arial" w:hAnsi="Arial" w:cs="Arial"/>
          <w:sz w:val="18"/>
          <w:szCs w:val="18"/>
        </w:rPr>
        <w:t>taille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,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mesures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dimensions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numPr>
          <w:ilvl w:val="0"/>
          <w:numId w:val="3"/>
        </w:numPr>
        <w:spacing w:after="0"/>
        <w:ind w:hanging="174"/>
        <w:rPr>
          <w:sz w:val="18"/>
          <w:szCs w:val="18"/>
        </w:rPr>
      </w:pPr>
      <w:proofErr w:type="spellStart"/>
      <w:r w:rsidRPr="00E8239A">
        <w:rPr>
          <w:rFonts w:ascii="Arial" w:eastAsia="Arial" w:hAnsi="Arial" w:cs="Arial"/>
          <w:sz w:val="18"/>
          <w:szCs w:val="18"/>
        </w:rPr>
        <w:t>logement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individuel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maison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numPr>
          <w:ilvl w:val="0"/>
          <w:numId w:val="4"/>
        </w:numPr>
        <w:spacing w:after="0"/>
        <w:ind w:left="444" w:hanging="263"/>
        <w:rPr>
          <w:sz w:val="18"/>
          <w:szCs w:val="18"/>
        </w:rPr>
      </w:pPr>
      <w:proofErr w:type="spellStart"/>
      <w:r w:rsidRPr="00E8239A">
        <w:rPr>
          <w:rFonts w:ascii="Arial" w:eastAsia="Arial" w:hAnsi="Arial" w:cs="Arial"/>
          <w:sz w:val="18"/>
          <w:szCs w:val="18"/>
        </w:rPr>
        <w:t>salon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,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chambre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, etc.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pièce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numPr>
          <w:ilvl w:val="0"/>
          <w:numId w:val="4"/>
        </w:numPr>
        <w:spacing w:after="0"/>
        <w:ind w:left="444" w:hanging="263"/>
        <w:rPr>
          <w:sz w:val="18"/>
          <w:szCs w:val="18"/>
        </w:rPr>
      </w:pPr>
      <w:proofErr w:type="spellStart"/>
      <w:r w:rsidRPr="00E8239A">
        <w:rPr>
          <w:rFonts w:ascii="Arial" w:eastAsia="Arial" w:hAnsi="Arial" w:cs="Arial"/>
          <w:sz w:val="18"/>
          <w:szCs w:val="18"/>
        </w:rPr>
        <w:t>payer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pour se </w:t>
      </w:r>
      <w:proofErr w:type="spellStart"/>
      <w:r w:rsidRPr="00E8239A">
        <w:rPr>
          <w:rFonts w:ascii="Arial" w:eastAsia="Arial" w:hAnsi="Arial" w:cs="Arial"/>
          <w:sz w:val="18"/>
          <w:szCs w:val="18"/>
        </w:rPr>
        <w:t>loger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 xml:space="preserve"> (</w:t>
      </w:r>
      <w:proofErr w:type="spellStart"/>
      <w:r w:rsidRPr="00E8239A">
        <w:rPr>
          <w:rFonts w:ascii="Arial" w:eastAsia="Arial" w:hAnsi="Arial" w:cs="Arial"/>
          <w:b/>
          <w:sz w:val="18"/>
          <w:szCs w:val="18"/>
        </w:rPr>
        <w:t>louer</w:t>
      </w:r>
      <w:proofErr w:type="spellEnd"/>
      <w:r w:rsidRPr="00E8239A">
        <w:rPr>
          <w:rFonts w:ascii="Arial" w:eastAsia="Arial" w:hAnsi="Arial" w:cs="Arial"/>
          <w:sz w:val="18"/>
          <w:szCs w:val="18"/>
        </w:rPr>
        <w:t>)</w:t>
      </w:r>
    </w:p>
    <w:p w:rsidR="00C75412" w:rsidRPr="00E8239A" w:rsidRDefault="00C75412" w:rsidP="00C75412">
      <w:pPr>
        <w:spacing w:after="0"/>
        <w:ind w:left="181"/>
        <w:rPr>
          <w:sz w:val="18"/>
          <w:szCs w:val="18"/>
        </w:rPr>
      </w:pPr>
    </w:p>
    <w:p w:rsidR="00C75412" w:rsidRPr="00E8239A" w:rsidRDefault="00C75412" w:rsidP="00C75412">
      <w:pPr>
        <w:spacing w:after="0"/>
        <w:ind w:left="181"/>
        <w:rPr>
          <w:sz w:val="18"/>
          <w:szCs w:val="18"/>
        </w:rPr>
      </w:pPr>
      <w:proofErr w:type="spellStart"/>
      <w:r w:rsidRPr="00E8239A">
        <w:rPr>
          <w:rFonts w:ascii="Verdana" w:eastAsia="Verdana" w:hAnsi="Verdana" w:cs="Verdana"/>
          <w:color w:val="696969"/>
          <w:sz w:val="18"/>
          <w:szCs w:val="18"/>
        </w:rPr>
        <w:t>Created</w:t>
      </w:r>
      <w:proofErr w:type="spellEnd"/>
      <w:r w:rsidRPr="00E8239A">
        <w:rPr>
          <w:rFonts w:ascii="Verdana" w:eastAsia="Verdana" w:hAnsi="Verdana" w:cs="Verdana"/>
          <w:color w:val="696969"/>
          <w:sz w:val="18"/>
          <w:szCs w:val="18"/>
        </w:rPr>
        <w:t xml:space="preserve"> </w:t>
      </w:r>
      <w:proofErr w:type="spellStart"/>
      <w:r w:rsidRPr="00E8239A">
        <w:rPr>
          <w:rFonts w:ascii="Verdana" w:eastAsia="Verdana" w:hAnsi="Verdana" w:cs="Verdana"/>
          <w:color w:val="696969"/>
          <w:sz w:val="18"/>
          <w:szCs w:val="18"/>
        </w:rPr>
        <w:t>using</w:t>
      </w:r>
      <w:proofErr w:type="spellEnd"/>
      <w:r w:rsidRPr="00E8239A">
        <w:rPr>
          <w:rFonts w:ascii="Verdana" w:eastAsia="Verdana" w:hAnsi="Verdana" w:cs="Verdana"/>
          <w:color w:val="696969"/>
          <w:sz w:val="18"/>
          <w:szCs w:val="18"/>
        </w:rPr>
        <w:t xml:space="preserve"> </w:t>
      </w:r>
      <w:proofErr w:type="spellStart"/>
      <w:r w:rsidRPr="00E8239A">
        <w:rPr>
          <w:rFonts w:ascii="Verdana" w:eastAsia="Verdana" w:hAnsi="Verdana" w:cs="Verdana"/>
          <w:color w:val="696969"/>
          <w:sz w:val="18"/>
          <w:szCs w:val="18"/>
        </w:rPr>
        <w:t>the</w:t>
      </w:r>
      <w:proofErr w:type="spellEnd"/>
      <w:r w:rsidRPr="00E8239A">
        <w:rPr>
          <w:rFonts w:ascii="Verdana" w:eastAsia="Verdana" w:hAnsi="Verdana" w:cs="Verdana"/>
          <w:color w:val="696969"/>
          <w:sz w:val="18"/>
          <w:szCs w:val="18"/>
        </w:rPr>
        <w:t xml:space="preserve"> </w:t>
      </w:r>
      <w:proofErr w:type="spellStart"/>
      <w:r w:rsidRPr="00E8239A">
        <w:rPr>
          <w:rFonts w:ascii="Verdana" w:eastAsia="Verdana" w:hAnsi="Verdana" w:cs="Verdana"/>
          <w:color w:val="696969"/>
          <w:sz w:val="18"/>
          <w:szCs w:val="18"/>
        </w:rPr>
        <w:t>Crossword</w:t>
      </w:r>
      <w:proofErr w:type="spellEnd"/>
      <w:r w:rsidRPr="00E8239A">
        <w:rPr>
          <w:rFonts w:ascii="Verdana" w:eastAsia="Verdana" w:hAnsi="Verdana" w:cs="Verdana"/>
          <w:color w:val="696969"/>
          <w:sz w:val="18"/>
          <w:szCs w:val="18"/>
        </w:rPr>
        <w:t xml:space="preserve"> </w:t>
      </w:r>
      <w:proofErr w:type="spellStart"/>
      <w:r w:rsidRPr="00E8239A">
        <w:rPr>
          <w:rFonts w:ascii="Verdana" w:eastAsia="Verdana" w:hAnsi="Verdana" w:cs="Verdana"/>
          <w:color w:val="696969"/>
          <w:sz w:val="18"/>
          <w:szCs w:val="18"/>
        </w:rPr>
        <w:t>Maker</w:t>
      </w:r>
      <w:proofErr w:type="spellEnd"/>
      <w:r w:rsidRPr="00E8239A">
        <w:rPr>
          <w:rFonts w:ascii="Verdana" w:eastAsia="Verdana" w:hAnsi="Verdana" w:cs="Verdana"/>
          <w:color w:val="696969"/>
          <w:sz w:val="18"/>
          <w:szCs w:val="18"/>
        </w:rPr>
        <w:t xml:space="preserve"> </w:t>
      </w:r>
      <w:proofErr w:type="spellStart"/>
      <w:r w:rsidRPr="00E8239A">
        <w:rPr>
          <w:rFonts w:ascii="Verdana" w:eastAsia="Verdana" w:hAnsi="Verdana" w:cs="Verdana"/>
          <w:color w:val="696969"/>
          <w:sz w:val="18"/>
          <w:szCs w:val="18"/>
        </w:rPr>
        <w:t>on</w:t>
      </w:r>
      <w:proofErr w:type="spellEnd"/>
      <w:r w:rsidRPr="00E8239A">
        <w:rPr>
          <w:rFonts w:ascii="Verdana" w:eastAsia="Verdana" w:hAnsi="Verdana" w:cs="Verdana"/>
          <w:color w:val="696969"/>
          <w:sz w:val="18"/>
          <w:szCs w:val="18"/>
        </w:rPr>
        <w:t xml:space="preserve"> TheTeachersCorner.net</w:t>
      </w:r>
    </w:p>
    <w:p w:rsidR="00C75412" w:rsidRDefault="00C75412" w:rsidP="00C75412">
      <w:pPr>
        <w:rPr>
          <w:b/>
        </w:rPr>
      </w:pPr>
    </w:p>
    <w:p w:rsidR="00F7016E" w:rsidRDefault="00F7016E"/>
    <w:sectPr w:rsidR="00F7016E" w:rsidSect="00C75412"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4B67" w:rsidRDefault="00A24B67" w:rsidP="00C75412">
      <w:pPr>
        <w:spacing w:after="0" w:line="240" w:lineRule="auto"/>
      </w:pPr>
      <w:r>
        <w:separator/>
      </w:r>
    </w:p>
  </w:endnote>
  <w:endnote w:type="continuationSeparator" w:id="0">
    <w:p w:rsidR="00A24B67" w:rsidRDefault="00A24B67" w:rsidP="00C754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412" w:rsidRDefault="00C75412">
    <w:pPr>
      <w:pStyle w:val="llb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  <w:r>
      <w:rPr>
        <w:color w:val="595959" w:themeColor="text1" w:themeTint="A6"/>
        <w:sz w:val="18"/>
        <w:szCs w:val="18"/>
      </w:rPr>
      <w:t xml:space="preserve"> </w:t>
    </w:r>
    <w:sdt>
      <w:sdtPr>
        <w:rPr>
          <w:rFonts w:ascii="Comic Sans MS" w:hAnsi="Comic Sans MS"/>
          <w:color w:val="595959" w:themeColor="text1" w:themeTint="A6"/>
          <w:sz w:val="18"/>
          <w:szCs w:val="18"/>
        </w:rPr>
        <w:alias w:val="Szerző"/>
        <w:tag w:val=""/>
        <w:id w:val="391861592"/>
        <w:placeholder>
          <w:docPart w:val="F2CEB178B05A4F64B3C97005F403927E"/>
        </w:placeholder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Content>
        <w:proofErr w:type="spellStart"/>
        <w:r>
          <w:rPr>
            <w:rFonts w:ascii="Comic Sans MS" w:hAnsi="Comic Sans MS"/>
            <w:color w:val="595959" w:themeColor="text1" w:themeTint="A6"/>
            <w:sz w:val="18"/>
            <w:szCs w:val="18"/>
          </w:rPr>
          <w:t>CréatiFLE</w:t>
        </w:r>
        <w:proofErr w:type="spellEnd"/>
        <w:r>
          <w:rPr>
            <w:rFonts w:ascii="Comic Sans MS" w:hAnsi="Comic Sans MS"/>
            <w:color w:val="595959" w:themeColor="text1" w:themeTint="A6"/>
            <w:sz w:val="18"/>
            <w:szCs w:val="18"/>
          </w:rPr>
          <w:t xml:space="preserve"> 2019</w:t>
        </w:r>
      </w:sdtContent>
    </w:sdt>
  </w:p>
  <w:p w:rsidR="00C75412" w:rsidRDefault="00C7541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4B67" w:rsidRDefault="00A24B67" w:rsidP="00C75412">
      <w:pPr>
        <w:spacing w:after="0" w:line="240" w:lineRule="auto"/>
      </w:pPr>
      <w:r>
        <w:separator/>
      </w:r>
    </w:p>
  </w:footnote>
  <w:footnote w:type="continuationSeparator" w:id="0">
    <w:p w:rsidR="00A24B67" w:rsidRDefault="00A24B67" w:rsidP="00C754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8C2B16"/>
    <w:multiLevelType w:val="hybridMultilevel"/>
    <w:tmpl w:val="325666D4"/>
    <w:lvl w:ilvl="0" w:tplc="4016E134">
      <w:start w:val="11"/>
      <w:numFmt w:val="decimal"/>
      <w:lvlText w:val="%1."/>
      <w:lvlJc w:val="left"/>
      <w:pPr>
        <w:ind w:left="44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5B8B3B6">
      <w:start w:val="1"/>
      <w:numFmt w:val="lowerLetter"/>
      <w:lvlText w:val="%2"/>
      <w:lvlJc w:val="left"/>
      <w:pPr>
        <w:ind w:left="12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9C0ECA6">
      <w:start w:val="1"/>
      <w:numFmt w:val="lowerRoman"/>
      <w:lvlText w:val="%3"/>
      <w:lvlJc w:val="left"/>
      <w:pPr>
        <w:ind w:left="19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808A2FC">
      <w:start w:val="1"/>
      <w:numFmt w:val="decimal"/>
      <w:lvlText w:val="%4"/>
      <w:lvlJc w:val="left"/>
      <w:pPr>
        <w:ind w:left="271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0186564">
      <w:start w:val="1"/>
      <w:numFmt w:val="lowerLetter"/>
      <w:lvlText w:val="%5"/>
      <w:lvlJc w:val="left"/>
      <w:pPr>
        <w:ind w:left="343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6A4123E">
      <w:start w:val="1"/>
      <w:numFmt w:val="lowerRoman"/>
      <w:lvlText w:val="%6"/>
      <w:lvlJc w:val="left"/>
      <w:pPr>
        <w:ind w:left="415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2A2C36BE">
      <w:start w:val="1"/>
      <w:numFmt w:val="decimal"/>
      <w:lvlText w:val="%7"/>
      <w:lvlJc w:val="left"/>
      <w:pPr>
        <w:ind w:left="48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41292B2">
      <w:start w:val="1"/>
      <w:numFmt w:val="lowerLetter"/>
      <w:lvlText w:val="%8"/>
      <w:lvlJc w:val="left"/>
      <w:pPr>
        <w:ind w:left="55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50C866FE">
      <w:start w:val="1"/>
      <w:numFmt w:val="lowerRoman"/>
      <w:lvlText w:val="%9"/>
      <w:lvlJc w:val="left"/>
      <w:pPr>
        <w:ind w:left="631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5F02D7C"/>
    <w:multiLevelType w:val="hybridMultilevel"/>
    <w:tmpl w:val="6FC41D60"/>
    <w:lvl w:ilvl="0" w:tplc="38D81F60">
      <w:start w:val="5"/>
      <w:numFmt w:val="decimal"/>
      <w:lvlText w:val="%1."/>
      <w:lvlJc w:val="left"/>
      <w:pPr>
        <w:ind w:left="3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F754158A">
      <w:start w:val="1"/>
      <w:numFmt w:val="lowerLetter"/>
      <w:lvlText w:val="%2"/>
      <w:lvlJc w:val="left"/>
      <w:pPr>
        <w:ind w:left="12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EFA7AB8">
      <w:start w:val="1"/>
      <w:numFmt w:val="lowerRoman"/>
      <w:lvlText w:val="%3"/>
      <w:lvlJc w:val="left"/>
      <w:pPr>
        <w:ind w:left="19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44CB772">
      <w:start w:val="1"/>
      <w:numFmt w:val="decimal"/>
      <w:lvlText w:val="%4"/>
      <w:lvlJc w:val="left"/>
      <w:pPr>
        <w:ind w:left="271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4356C98E">
      <w:start w:val="1"/>
      <w:numFmt w:val="lowerLetter"/>
      <w:lvlText w:val="%5"/>
      <w:lvlJc w:val="left"/>
      <w:pPr>
        <w:ind w:left="343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D9481A40">
      <w:start w:val="1"/>
      <w:numFmt w:val="lowerRoman"/>
      <w:lvlText w:val="%6"/>
      <w:lvlJc w:val="left"/>
      <w:pPr>
        <w:ind w:left="415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F94216A">
      <w:start w:val="1"/>
      <w:numFmt w:val="decimal"/>
      <w:lvlText w:val="%7"/>
      <w:lvlJc w:val="left"/>
      <w:pPr>
        <w:ind w:left="48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73C4B68">
      <w:start w:val="1"/>
      <w:numFmt w:val="lowerLetter"/>
      <w:lvlText w:val="%8"/>
      <w:lvlJc w:val="left"/>
      <w:pPr>
        <w:ind w:left="55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60C492BE">
      <w:start w:val="1"/>
      <w:numFmt w:val="lowerRoman"/>
      <w:lvlText w:val="%9"/>
      <w:lvlJc w:val="left"/>
      <w:pPr>
        <w:ind w:left="631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2F73606"/>
    <w:multiLevelType w:val="hybridMultilevel"/>
    <w:tmpl w:val="9DE84596"/>
    <w:lvl w:ilvl="0" w:tplc="F29837F6">
      <w:start w:val="10"/>
      <w:numFmt w:val="decimal"/>
      <w:lvlText w:val="%1."/>
      <w:lvlJc w:val="left"/>
      <w:pPr>
        <w:ind w:left="44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352DEDC">
      <w:start w:val="1"/>
      <w:numFmt w:val="lowerLetter"/>
      <w:lvlText w:val="%2"/>
      <w:lvlJc w:val="left"/>
      <w:pPr>
        <w:ind w:left="12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96AC902">
      <w:start w:val="1"/>
      <w:numFmt w:val="lowerRoman"/>
      <w:lvlText w:val="%3"/>
      <w:lvlJc w:val="left"/>
      <w:pPr>
        <w:ind w:left="19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10C0750">
      <w:start w:val="1"/>
      <w:numFmt w:val="decimal"/>
      <w:lvlText w:val="%4"/>
      <w:lvlJc w:val="left"/>
      <w:pPr>
        <w:ind w:left="271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4E6E288">
      <w:start w:val="1"/>
      <w:numFmt w:val="lowerLetter"/>
      <w:lvlText w:val="%5"/>
      <w:lvlJc w:val="left"/>
      <w:pPr>
        <w:ind w:left="343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A4A7F96">
      <w:start w:val="1"/>
      <w:numFmt w:val="lowerRoman"/>
      <w:lvlText w:val="%6"/>
      <w:lvlJc w:val="left"/>
      <w:pPr>
        <w:ind w:left="415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F2273FC">
      <w:start w:val="1"/>
      <w:numFmt w:val="decimal"/>
      <w:lvlText w:val="%7"/>
      <w:lvlJc w:val="left"/>
      <w:pPr>
        <w:ind w:left="48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D0E1030">
      <w:start w:val="1"/>
      <w:numFmt w:val="lowerLetter"/>
      <w:lvlText w:val="%8"/>
      <w:lvlJc w:val="left"/>
      <w:pPr>
        <w:ind w:left="55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4D0E870C">
      <w:start w:val="1"/>
      <w:numFmt w:val="lowerRoman"/>
      <w:lvlText w:val="%9"/>
      <w:lvlJc w:val="left"/>
      <w:pPr>
        <w:ind w:left="631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9C2B0D"/>
    <w:multiLevelType w:val="hybridMultilevel"/>
    <w:tmpl w:val="9B64C052"/>
    <w:lvl w:ilvl="0" w:tplc="A0824864">
      <w:start w:val="8"/>
      <w:numFmt w:val="decimal"/>
      <w:lvlText w:val="%1."/>
      <w:lvlJc w:val="left"/>
      <w:pPr>
        <w:ind w:left="3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AB02DBDC">
      <w:start w:val="1"/>
      <w:numFmt w:val="lowerLetter"/>
      <w:lvlText w:val="%2"/>
      <w:lvlJc w:val="left"/>
      <w:pPr>
        <w:ind w:left="12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AF66F3C">
      <w:start w:val="1"/>
      <w:numFmt w:val="lowerRoman"/>
      <w:lvlText w:val="%3"/>
      <w:lvlJc w:val="left"/>
      <w:pPr>
        <w:ind w:left="19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CA467CC">
      <w:start w:val="1"/>
      <w:numFmt w:val="decimal"/>
      <w:lvlText w:val="%4"/>
      <w:lvlJc w:val="left"/>
      <w:pPr>
        <w:ind w:left="271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4765150">
      <w:start w:val="1"/>
      <w:numFmt w:val="lowerLetter"/>
      <w:lvlText w:val="%5"/>
      <w:lvlJc w:val="left"/>
      <w:pPr>
        <w:ind w:left="343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AD2A3DA">
      <w:start w:val="1"/>
      <w:numFmt w:val="lowerRoman"/>
      <w:lvlText w:val="%6"/>
      <w:lvlJc w:val="left"/>
      <w:pPr>
        <w:ind w:left="415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DAC1E42">
      <w:start w:val="1"/>
      <w:numFmt w:val="decimal"/>
      <w:lvlText w:val="%7"/>
      <w:lvlJc w:val="left"/>
      <w:pPr>
        <w:ind w:left="48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BF2B64E">
      <w:start w:val="1"/>
      <w:numFmt w:val="lowerLetter"/>
      <w:lvlText w:val="%8"/>
      <w:lvlJc w:val="left"/>
      <w:pPr>
        <w:ind w:left="55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D0CA26A">
      <w:start w:val="1"/>
      <w:numFmt w:val="lowerRoman"/>
      <w:lvlText w:val="%9"/>
      <w:lvlJc w:val="left"/>
      <w:pPr>
        <w:ind w:left="631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12"/>
    <w:rsid w:val="00641AFE"/>
    <w:rsid w:val="00A24B67"/>
    <w:rsid w:val="00C75412"/>
    <w:rsid w:val="00F7016E"/>
    <w:rsid w:val="00F8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213C58-B9A4-4B9D-A21F-89395A64E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75412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754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75412"/>
  </w:style>
  <w:style w:type="paragraph" w:styleId="llb">
    <w:name w:val="footer"/>
    <w:basedOn w:val="Norml"/>
    <w:link w:val="llbChar"/>
    <w:uiPriority w:val="99"/>
    <w:unhideWhenUsed/>
    <w:rsid w:val="00C754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75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2CEB178B05A4F64B3C97005F403927E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7F731E0B-E23B-4FBE-9FE5-1CE2925D1D09}"/>
      </w:docPartPr>
      <w:docPartBody>
        <w:p w:rsidR="00000000" w:rsidRDefault="00155B68" w:rsidP="00155B68">
          <w:pPr>
            <w:pStyle w:val="F2CEB178B05A4F64B3C97005F403927E"/>
          </w:pPr>
          <w:r>
            <w:rPr>
              <w:rStyle w:val="Helyrzszveg"/>
            </w:rPr>
            <w:t>[Szerző]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B68"/>
    <w:rsid w:val="00155B68"/>
    <w:rsid w:val="005D5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155B68"/>
    <w:rPr>
      <w:color w:val="808080"/>
    </w:rPr>
  </w:style>
  <w:style w:type="paragraph" w:customStyle="1" w:styleId="F2CEB178B05A4F64B3C97005F403927E">
    <w:name w:val="F2CEB178B05A4F64B3C97005F403927E"/>
    <w:rsid w:val="00155B6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</Words>
  <Characters>511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CréatiFLE 2019</dc:creator>
  <cp:keywords/>
  <dc:description/>
  <cp:lastModifiedBy>Gábor Kántor</cp:lastModifiedBy>
  <cp:revision>1</cp:revision>
  <dcterms:created xsi:type="dcterms:W3CDTF">2019-11-21T14:27:00Z</dcterms:created>
  <dcterms:modified xsi:type="dcterms:W3CDTF">2019-11-21T14:29:00Z</dcterms:modified>
</cp:coreProperties>
</file>